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BFC7" w14:textId="77777777" w:rsidR="008826D4" w:rsidRPr="002E1ED2" w:rsidRDefault="00050CF6">
      <w:pPr>
        <w:spacing w:before="120" w:after="120" w:line="336" w:lineRule="auto"/>
        <w:rPr>
          <w:lang w:val="nn-NO"/>
        </w:rPr>
      </w:pPr>
      <w:r w:rsidRPr="70F0CDBC">
        <w:rPr>
          <w:rFonts w:eastAsia="Arimo Bold" w:cs="Arimo Bold"/>
          <w:b/>
          <w:bCs/>
          <w:color w:val="000000" w:themeColor="text1"/>
          <w:sz w:val="32"/>
          <w:szCs w:val="32"/>
          <w:lang w:val="nn-NO"/>
        </w:rPr>
        <w:t>Kjære elev!</w:t>
      </w:r>
      <w:r w:rsidRPr="70F0CDBC">
        <w:rPr>
          <w:rFonts w:eastAsia="Arimo" w:cs="Arimo"/>
          <w:color w:val="000000" w:themeColor="text1"/>
          <w:lang w:val="nn-NO"/>
        </w:rPr>
        <w:t xml:space="preserve"> </w:t>
      </w:r>
    </w:p>
    <w:p w14:paraId="686AF74D" w14:textId="1FB548EC" w:rsidR="008826D4" w:rsidRPr="002E1ED2" w:rsidRDefault="002E1ED2">
      <w:pPr>
        <w:spacing w:before="120" w:after="120" w:line="336" w:lineRule="auto"/>
        <w:rPr>
          <w:sz w:val="28"/>
          <w:szCs w:val="28"/>
          <w:lang w:val="nn-NO"/>
        </w:rPr>
      </w:pPr>
      <w:r w:rsidRPr="002E1ED2">
        <w:rPr>
          <w:noProof/>
          <w:sz w:val="28"/>
          <w:szCs w:val="28"/>
        </w:rPr>
        <w:drawing>
          <wp:anchor distT="0" distB="0" distL="114300" distR="114300" simplePos="0" relativeHeight="251658240" behindDoc="0" locked="0" layoutInCell="1" allowOverlap="1" wp14:anchorId="739BC101" wp14:editId="59657147">
            <wp:simplePos x="0" y="0"/>
            <wp:positionH relativeFrom="column">
              <wp:posOffset>4077050</wp:posOffset>
            </wp:positionH>
            <wp:positionV relativeFrom="paragraph">
              <wp:posOffset>449365</wp:posOffset>
            </wp:positionV>
            <wp:extent cx="1695450" cy="1723390"/>
            <wp:effectExtent l="0" t="0" r="0" b="0"/>
            <wp:wrapThrough wrapText="bothSides">
              <wp:wrapPolygon edited="0">
                <wp:start x="9061" y="0"/>
                <wp:lineTo x="3560" y="2706"/>
                <wp:lineTo x="3398" y="3502"/>
                <wp:lineTo x="3883" y="7640"/>
                <wp:lineTo x="2265" y="10187"/>
                <wp:lineTo x="1133" y="12734"/>
                <wp:lineTo x="324" y="15281"/>
                <wp:lineTo x="0" y="16873"/>
                <wp:lineTo x="0" y="18942"/>
                <wp:lineTo x="3074" y="20374"/>
                <wp:lineTo x="5663" y="20374"/>
                <wp:lineTo x="5987" y="21489"/>
                <wp:lineTo x="6310" y="21489"/>
                <wp:lineTo x="15371" y="21489"/>
                <wp:lineTo x="15533" y="21489"/>
                <wp:lineTo x="16018" y="20534"/>
                <wp:lineTo x="18283" y="20374"/>
                <wp:lineTo x="21519" y="18942"/>
                <wp:lineTo x="21519" y="16873"/>
                <wp:lineTo x="21196" y="15281"/>
                <wp:lineTo x="20548" y="12734"/>
                <wp:lineTo x="18121" y="8118"/>
                <wp:lineTo x="17798" y="7640"/>
                <wp:lineTo x="18445" y="3820"/>
                <wp:lineTo x="18121" y="2706"/>
                <wp:lineTo x="14238" y="637"/>
                <wp:lineTo x="12944" y="0"/>
                <wp:lineTo x="9061" y="0"/>
              </wp:wrapPolygon>
            </wp:wrapThrough>
            <wp:docPr id="1861085001" name="Drawing 0" descr="d9e46583-6244-4114-8e7c-fc340686a5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9e46583-6244-4114-8e7c-fc340686a58e.p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95450" cy="1723390"/>
                    </a:xfrm>
                    <a:prstGeom prst="rect">
                      <a:avLst/>
                    </a:prstGeom>
                  </pic:spPr>
                </pic:pic>
              </a:graphicData>
            </a:graphic>
            <wp14:sizeRelH relativeFrom="page">
              <wp14:pctWidth>0</wp14:pctWidth>
            </wp14:sizeRelH>
            <wp14:sizeRelV relativeFrom="page">
              <wp14:pctHeight>0</wp14:pctHeight>
            </wp14:sizeRelV>
          </wp:anchor>
        </w:drawing>
      </w:r>
      <w:r w:rsidRPr="002E1ED2">
        <w:rPr>
          <w:color w:val="000000"/>
          <w:sz w:val="28"/>
          <w:szCs w:val="28"/>
          <w:lang w:val="nn-NO"/>
        </w:rPr>
        <w:t xml:space="preserve">Nasjonalt senter for nynorsk i opplæringa vil gjerne samarbeide med deg som tek biblioteksvalfaget, for å få fleire ungdomar til å lese nynorske bøker. </w:t>
      </w:r>
      <w:r w:rsidRPr="002E1ED2">
        <w:rPr>
          <w:rFonts w:eastAsia="Arimo" w:cs="Arimo"/>
          <w:color w:val="000000"/>
          <w:sz w:val="28"/>
          <w:szCs w:val="28"/>
          <w:lang w:val="nn-NO"/>
        </w:rPr>
        <w:t xml:space="preserve">Sidan du sjølv er ungdom, vil vi bruke  spisskompetansen din om målgruppa til å lokke fleire ungdomar til å lese. Du og teamet ditt skal no lage ein leselystkampanje ved skulen din der de løftar fram nynorske ungdomsbøker som de trur vil fengje målgruppa. Målet med leselystkampanjen er </w:t>
      </w:r>
      <w:r w:rsidR="1B89DF32" w:rsidRPr="002E1ED2">
        <w:rPr>
          <w:rFonts w:eastAsia="Arimo" w:cs="Arimo"/>
          <w:color w:val="000000"/>
          <w:sz w:val="28"/>
          <w:szCs w:val="28"/>
          <w:lang w:val="nn-NO"/>
        </w:rPr>
        <w:t xml:space="preserve">å </w:t>
      </w:r>
      <w:r w:rsidRPr="002E1ED2">
        <w:rPr>
          <w:rFonts w:eastAsia="Arimo" w:cs="Arimo"/>
          <w:color w:val="000000"/>
          <w:sz w:val="28"/>
          <w:szCs w:val="28"/>
          <w:lang w:val="nn-NO"/>
        </w:rPr>
        <w:t xml:space="preserve">gi dei andre elevane smakebitar på dei ulike bøkene og at dei skal få lyst til å lese.  </w:t>
      </w:r>
    </w:p>
    <w:p w14:paraId="54F5FF56" w14:textId="18112B4D" w:rsidR="008826D4" w:rsidRPr="002E1ED2" w:rsidRDefault="008826D4" w:rsidP="70F0CDBC">
      <w:pPr>
        <w:spacing w:before="120" w:after="120"/>
        <w:rPr>
          <w:lang w:val="nn-NO"/>
        </w:rPr>
      </w:pPr>
    </w:p>
    <w:p w14:paraId="7C5176C8" w14:textId="15405D8C" w:rsidR="008826D4" w:rsidRDefault="00050CF6" w:rsidP="70F0CDBC">
      <w:pPr>
        <w:spacing w:before="120" w:after="120" w:line="336" w:lineRule="auto"/>
        <w:rPr>
          <w:rFonts w:eastAsia="Arimo" w:cs="Arimo"/>
          <w:color w:val="000000"/>
          <w:sz w:val="28"/>
          <w:szCs w:val="28"/>
          <w:lang w:val="nn-NO"/>
        </w:rPr>
      </w:pPr>
      <w:r w:rsidRPr="70F0CDBC">
        <w:rPr>
          <w:rFonts w:eastAsia="Arimo" w:cs="Arimo"/>
          <w:color w:val="000000" w:themeColor="text1"/>
          <w:sz w:val="28"/>
          <w:szCs w:val="28"/>
          <w:lang w:val="nn-NO"/>
        </w:rPr>
        <w:t xml:space="preserve">Nynorsksenteret ønskjer å dele informasjon om leselystkampanjen på sidene </w:t>
      </w:r>
      <w:r w:rsidR="002E1ED2" w:rsidRPr="70F0CDBC">
        <w:rPr>
          <w:rFonts w:eastAsia="Arimo" w:cs="Arimo"/>
          <w:color w:val="000000" w:themeColor="text1"/>
          <w:sz w:val="28"/>
          <w:szCs w:val="28"/>
          <w:lang w:val="nn-NO"/>
        </w:rPr>
        <w:t>våre</w:t>
      </w:r>
      <w:r w:rsidRPr="70F0CDBC">
        <w:rPr>
          <w:rFonts w:eastAsia="Arimo" w:cs="Arimo"/>
          <w:color w:val="000000" w:themeColor="text1"/>
          <w:sz w:val="28"/>
          <w:szCs w:val="28"/>
          <w:lang w:val="nn-NO"/>
        </w:rPr>
        <w:t xml:space="preserve"> og i sosiale medium, slik at vi kan nå ut med tipsa dykkar til flest mogleg. </w:t>
      </w:r>
    </w:p>
    <w:p w14:paraId="725763D7" w14:textId="77777777" w:rsidR="002E1ED2" w:rsidRPr="002E1ED2" w:rsidRDefault="002E1ED2" w:rsidP="70F0CDBC">
      <w:pPr>
        <w:spacing w:before="120" w:after="120" w:line="336" w:lineRule="auto"/>
        <w:rPr>
          <w:lang w:val="nn-NO"/>
        </w:rPr>
      </w:pPr>
    </w:p>
    <w:p w14:paraId="5C46D01D" w14:textId="77777777" w:rsidR="008826D4" w:rsidRPr="002E1ED2" w:rsidRDefault="00050CF6">
      <w:pPr>
        <w:spacing w:before="120" w:after="120" w:line="336" w:lineRule="auto"/>
        <w:rPr>
          <w:lang w:val="nn-NO"/>
        </w:rPr>
      </w:pPr>
      <w:r w:rsidRPr="70F0CDBC">
        <w:rPr>
          <w:rFonts w:eastAsia="Arimo Bold" w:cs="Arimo Bold"/>
          <w:b/>
          <w:bCs/>
          <w:color w:val="000000" w:themeColor="text1"/>
          <w:sz w:val="28"/>
          <w:szCs w:val="28"/>
          <w:lang w:val="nn-NO"/>
        </w:rPr>
        <w:t>Kva forventar vi av deg og teamet ditt?</w:t>
      </w:r>
      <w:r w:rsidRPr="70F0CDBC">
        <w:rPr>
          <w:rFonts w:eastAsia="Arimo" w:cs="Arimo"/>
          <w:color w:val="000000" w:themeColor="text1"/>
          <w:lang w:val="nn-NO"/>
        </w:rPr>
        <w:t xml:space="preserve"> </w:t>
      </w:r>
    </w:p>
    <w:p w14:paraId="23AAD34F" w14:textId="77777777" w:rsidR="008826D4" w:rsidRPr="002E1ED2" w:rsidRDefault="00050CF6" w:rsidP="70F0CDBC">
      <w:pPr>
        <w:numPr>
          <w:ilvl w:val="0"/>
          <w:numId w:val="1"/>
        </w:numPr>
        <w:spacing w:after="0" w:line="336" w:lineRule="auto"/>
        <w:rPr>
          <w:sz w:val="28"/>
          <w:szCs w:val="28"/>
          <w:lang w:val="nn-NO"/>
        </w:rPr>
      </w:pPr>
      <w:r w:rsidRPr="70F0CDBC">
        <w:rPr>
          <w:rFonts w:eastAsia="Arimo" w:cs="Arimo"/>
          <w:color w:val="000000" w:themeColor="text1"/>
          <w:sz w:val="28"/>
          <w:szCs w:val="28"/>
          <w:lang w:val="nn-NO"/>
        </w:rPr>
        <w:t xml:space="preserve">At de set dykk godt inn kva slags nynorsk litteratur de trur at ungdomar vil lese. Sjå </w:t>
      </w:r>
      <w:hyperlink r:id="rId11">
        <w:r w:rsidR="008826D4" w:rsidRPr="70F0CDBC">
          <w:rPr>
            <w:rFonts w:eastAsia="Arimo" w:cs="Arimo"/>
            <w:color w:val="000000" w:themeColor="text1"/>
            <w:sz w:val="28"/>
            <w:szCs w:val="28"/>
            <w:u w:val="single"/>
            <w:lang w:val="nn-NO"/>
          </w:rPr>
          <w:t>nynorskbok.no</w:t>
        </w:r>
      </w:hyperlink>
      <w:r w:rsidRPr="70F0CDBC">
        <w:rPr>
          <w:rFonts w:eastAsia="Arimo" w:cs="Arimo"/>
          <w:color w:val="000000" w:themeColor="text1"/>
          <w:sz w:val="28"/>
          <w:szCs w:val="28"/>
          <w:lang w:val="nn-NO"/>
        </w:rPr>
        <w:t xml:space="preserve"> og </w:t>
      </w:r>
      <w:hyperlink r:id="rId12">
        <w:r w:rsidR="008826D4" w:rsidRPr="70F0CDBC">
          <w:rPr>
            <w:rFonts w:eastAsia="Arimo" w:cs="Arimo"/>
            <w:color w:val="000000" w:themeColor="text1"/>
            <w:sz w:val="28"/>
            <w:szCs w:val="28"/>
            <w:u w:val="single"/>
            <w:lang w:val="nn-NO"/>
          </w:rPr>
          <w:t>barnebokkritikk.no.</w:t>
        </w:r>
      </w:hyperlink>
      <w:r w:rsidRPr="70F0CDBC">
        <w:rPr>
          <w:rFonts w:eastAsia="Arimo" w:cs="Arimo"/>
          <w:color w:val="000000" w:themeColor="text1"/>
          <w:sz w:val="28"/>
          <w:szCs w:val="28"/>
          <w:lang w:val="nn-NO"/>
        </w:rPr>
        <w:t xml:space="preserve"> </w:t>
      </w:r>
    </w:p>
    <w:p w14:paraId="6B795151" w14:textId="77777777" w:rsidR="008826D4" w:rsidRPr="002E1ED2" w:rsidRDefault="00050CF6" w:rsidP="70F0CDBC">
      <w:pPr>
        <w:numPr>
          <w:ilvl w:val="0"/>
          <w:numId w:val="1"/>
        </w:numPr>
        <w:spacing w:after="0" w:line="336" w:lineRule="auto"/>
        <w:rPr>
          <w:sz w:val="28"/>
          <w:szCs w:val="28"/>
          <w:lang w:val="nn-NO"/>
        </w:rPr>
      </w:pPr>
      <w:r w:rsidRPr="70F0CDBC">
        <w:rPr>
          <w:rFonts w:eastAsia="Arimo" w:cs="Arimo"/>
          <w:color w:val="000000" w:themeColor="text1"/>
          <w:sz w:val="28"/>
          <w:szCs w:val="28"/>
          <w:lang w:val="nn-NO"/>
        </w:rPr>
        <w:t xml:space="preserve">At de prøver å finne fram til bøker som fengjer tenåringar. </w:t>
      </w:r>
    </w:p>
    <w:p w14:paraId="2831858A" w14:textId="77777777" w:rsidR="008826D4" w:rsidRPr="002E1ED2" w:rsidRDefault="00050CF6" w:rsidP="70F0CDBC">
      <w:pPr>
        <w:numPr>
          <w:ilvl w:val="0"/>
          <w:numId w:val="1"/>
        </w:numPr>
        <w:spacing w:after="0" w:line="336" w:lineRule="auto"/>
        <w:rPr>
          <w:sz w:val="28"/>
          <w:szCs w:val="28"/>
          <w:lang w:val="nn-NO"/>
        </w:rPr>
      </w:pPr>
      <w:r w:rsidRPr="70F0CDBC">
        <w:rPr>
          <w:rFonts w:eastAsia="Arimo" w:cs="Arimo"/>
          <w:color w:val="000000" w:themeColor="text1"/>
          <w:sz w:val="28"/>
          <w:szCs w:val="28"/>
          <w:lang w:val="nn-NO"/>
        </w:rPr>
        <w:t xml:space="preserve">At de diskuterer korleis de vil nå dei andre ungdomane. </w:t>
      </w:r>
    </w:p>
    <w:p w14:paraId="0EDCD561" w14:textId="77777777" w:rsidR="008826D4" w:rsidRPr="002E1ED2" w:rsidRDefault="00050CF6" w:rsidP="70F0CDBC">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48F2A056" w14:textId="214951C1" w:rsidR="008826D4" w:rsidRPr="002E1ED2" w:rsidRDefault="00050CF6">
      <w:pPr>
        <w:spacing w:before="120" w:after="120" w:line="336" w:lineRule="auto"/>
        <w:rPr>
          <w:sz w:val="28"/>
          <w:szCs w:val="28"/>
          <w:lang w:val="nn-NO"/>
        </w:rPr>
      </w:pPr>
      <w:r w:rsidRPr="1CCC5BF3">
        <w:rPr>
          <w:rFonts w:eastAsia="Arimo" w:cs="Arimo"/>
          <w:color w:val="000000" w:themeColor="text1"/>
          <w:sz w:val="28"/>
          <w:szCs w:val="28"/>
          <w:lang w:val="nn-NO"/>
        </w:rPr>
        <w:t>De bestemmer sjølv korleis leselystkampanjen skal sjå ut</w:t>
      </w:r>
      <w:r w:rsidR="1C08E7F8" w:rsidRPr="1CCC5BF3">
        <w:rPr>
          <w:rFonts w:eastAsia="Arimo" w:cs="Arimo"/>
          <w:color w:val="000000" w:themeColor="text1"/>
          <w:sz w:val="28"/>
          <w:szCs w:val="28"/>
          <w:lang w:val="nn-NO"/>
        </w:rPr>
        <w:t>,</w:t>
      </w:r>
      <w:r w:rsidRPr="1CCC5BF3">
        <w:rPr>
          <w:rFonts w:eastAsia="Arimo" w:cs="Arimo"/>
          <w:color w:val="000000" w:themeColor="text1"/>
          <w:sz w:val="28"/>
          <w:szCs w:val="28"/>
          <w:lang w:val="nn-NO"/>
        </w:rPr>
        <w:t xml:space="preserve"> og kva han skal innehalde, men her er nokre tips:  </w:t>
      </w:r>
    </w:p>
    <w:p w14:paraId="0CEBF6BC" w14:textId="186A09E7" w:rsidR="008826D4" w:rsidRPr="00C51789" w:rsidRDefault="00050CF6" w:rsidP="70F0CDBC">
      <w:pPr>
        <w:numPr>
          <w:ilvl w:val="0"/>
          <w:numId w:val="2"/>
        </w:numPr>
        <w:spacing w:after="0" w:line="336" w:lineRule="auto"/>
        <w:rPr>
          <w:sz w:val="28"/>
          <w:szCs w:val="28"/>
          <w:lang w:val="nn-NO"/>
        </w:rPr>
      </w:pPr>
      <w:r w:rsidRPr="70F0CDBC">
        <w:rPr>
          <w:rFonts w:eastAsia="Arimo" w:cs="Arimo"/>
          <w:color w:val="000000" w:themeColor="text1"/>
          <w:sz w:val="28"/>
          <w:szCs w:val="28"/>
          <w:lang w:val="nn-NO"/>
        </w:rPr>
        <w:t xml:space="preserve">Ei fysisk bokutstilling som er tilpassa ungdom. Kva bøker og tema trur de vil </w:t>
      </w:r>
      <w:r w:rsidR="00F2390B" w:rsidRPr="70F0CDBC">
        <w:rPr>
          <w:rFonts w:eastAsia="Arimo" w:cs="Arimo"/>
          <w:color w:val="000000" w:themeColor="text1"/>
          <w:sz w:val="28"/>
          <w:szCs w:val="28"/>
          <w:lang w:val="nn-NO"/>
        </w:rPr>
        <w:t>slå an</w:t>
      </w:r>
      <w:r w:rsidRPr="70F0CDBC">
        <w:rPr>
          <w:rFonts w:eastAsia="Arimo" w:cs="Arimo"/>
          <w:color w:val="000000" w:themeColor="text1"/>
          <w:sz w:val="28"/>
          <w:szCs w:val="28"/>
          <w:lang w:val="nn-NO"/>
        </w:rPr>
        <w:t xml:space="preserve">? Om biblioteket ikkje har alle bøkene de vil stille ut, kan de skrive ut bokomslaga av bøkene. Sjå </w:t>
      </w:r>
      <w:hyperlink r:id="rId13">
        <w:r w:rsidR="008826D4" w:rsidRPr="70F0CDBC">
          <w:rPr>
            <w:rFonts w:eastAsia="Arimo" w:cs="Arimo"/>
            <w:color w:val="000000" w:themeColor="text1"/>
            <w:sz w:val="28"/>
            <w:szCs w:val="28"/>
            <w:u w:val="single"/>
            <w:lang w:val="nn-NO"/>
          </w:rPr>
          <w:t>nynorskbok.no</w:t>
        </w:r>
      </w:hyperlink>
      <w:r w:rsidRPr="70F0CDBC">
        <w:rPr>
          <w:rFonts w:eastAsia="Arimo" w:cs="Arimo"/>
          <w:color w:val="000000" w:themeColor="text1"/>
          <w:sz w:val="28"/>
          <w:szCs w:val="28"/>
          <w:lang w:val="nn-NO"/>
        </w:rPr>
        <w:t xml:space="preserve">. Tips: Lag </w:t>
      </w:r>
      <w:r w:rsidRPr="70F0CDBC">
        <w:rPr>
          <w:rFonts w:eastAsia="Arimo" w:cs="Arimo"/>
          <w:color w:val="000000" w:themeColor="text1"/>
          <w:sz w:val="28"/>
          <w:szCs w:val="28"/>
          <w:lang w:val="nn-NO"/>
        </w:rPr>
        <w:lastRenderedPageBreak/>
        <w:t xml:space="preserve">magebelte til bøkene slik at dei som kjem på utstillinga, raskt kan setje seg inn i kva boka handlar om, og kvifor det er ei god bok. </w:t>
      </w:r>
    </w:p>
    <w:p w14:paraId="75778E17" w14:textId="77777777" w:rsidR="00C51789" w:rsidRPr="002E1ED2" w:rsidRDefault="00C51789" w:rsidP="70F0CDBC">
      <w:pPr>
        <w:spacing w:after="0" w:line="336" w:lineRule="auto"/>
        <w:ind w:left="400"/>
        <w:rPr>
          <w:sz w:val="28"/>
          <w:szCs w:val="28"/>
          <w:lang w:val="nn-NO"/>
        </w:rPr>
      </w:pPr>
    </w:p>
    <w:p w14:paraId="53653F45" w14:textId="1789D39C" w:rsidR="008826D4" w:rsidRPr="002E1ED2" w:rsidRDefault="00050CF6">
      <w:pPr>
        <w:numPr>
          <w:ilvl w:val="0"/>
          <w:numId w:val="3"/>
        </w:numPr>
        <w:spacing w:after="0" w:line="336" w:lineRule="auto"/>
        <w:rPr>
          <w:sz w:val="28"/>
          <w:szCs w:val="28"/>
          <w:lang w:val="nn-NO"/>
        </w:rPr>
      </w:pPr>
      <w:r w:rsidRPr="70F0CDBC">
        <w:rPr>
          <w:rFonts w:eastAsia="Arimo" w:cs="Arimo"/>
          <w:color w:val="000000" w:themeColor="text1"/>
          <w:sz w:val="28"/>
          <w:szCs w:val="28"/>
          <w:lang w:val="nn-NO"/>
        </w:rPr>
        <w:t>Pakk inn ulike ungdomsbøker som de trur</w:t>
      </w:r>
      <w:r w:rsidR="00F2390B" w:rsidRPr="70F0CDBC">
        <w:rPr>
          <w:rFonts w:eastAsia="Arimo" w:cs="Arimo"/>
          <w:color w:val="000000" w:themeColor="text1"/>
          <w:sz w:val="28"/>
          <w:szCs w:val="28"/>
          <w:lang w:val="nn-NO"/>
        </w:rPr>
        <w:t xml:space="preserve"> andre ungdomar vil like</w:t>
      </w:r>
      <w:r w:rsidRPr="70F0CDBC">
        <w:rPr>
          <w:rFonts w:eastAsia="Arimo" w:cs="Arimo"/>
          <w:color w:val="000000" w:themeColor="text1"/>
          <w:sz w:val="28"/>
          <w:szCs w:val="28"/>
          <w:lang w:val="nn-NO"/>
        </w:rPr>
        <w:t xml:space="preserve">, og lag eit skilt der det står «Blind date med ei bok». Skriv ein liten smakebit frå boka på innpakkingspapiret, og gjer publikum nysgjerrig på kva slags bok som skjuler seg i pakken. Bestem korleis de vil formidle Blind-date-med-ei-bok-konseptet til dei andre ungdomane. </w:t>
      </w:r>
    </w:p>
    <w:p w14:paraId="6E392403"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21278126" w14:textId="77777777" w:rsidR="008826D4" w:rsidRPr="002E1ED2" w:rsidRDefault="00050CF6">
      <w:pPr>
        <w:numPr>
          <w:ilvl w:val="0"/>
          <w:numId w:val="4"/>
        </w:numPr>
        <w:spacing w:after="0" w:line="336" w:lineRule="auto"/>
        <w:rPr>
          <w:sz w:val="28"/>
          <w:szCs w:val="28"/>
          <w:lang w:val="nn-NO"/>
        </w:rPr>
      </w:pPr>
      <w:r w:rsidRPr="70F0CDBC">
        <w:rPr>
          <w:rFonts w:eastAsia="Arimo" w:cs="Arimo"/>
          <w:color w:val="000000" w:themeColor="text1"/>
          <w:sz w:val="28"/>
          <w:szCs w:val="28"/>
          <w:lang w:val="nn-NO"/>
        </w:rPr>
        <w:t xml:space="preserve">Lag eigne booktoks, og lag ein strategi for korleis de vil nå ut til dei andre elevane med filmane. Les meir om booktoks her: </w:t>
      </w:r>
      <w:hyperlink r:id="rId14">
        <w:r w:rsidR="008826D4" w:rsidRPr="70F0CDBC">
          <w:rPr>
            <w:rFonts w:eastAsia="Arimo" w:cs="Arimo"/>
            <w:color w:val="000000" w:themeColor="text1"/>
            <w:sz w:val="28"/>
            <w:szCs w:val="28"/>
            <w:u w:val="single"/>
            <w:lang w:val="nn-NO"/>
          </w:rPr>
          <w:t>https://framtida.no/2022/06/29/norsk-bok-trendar-pa-tiktok</w:t>
        </w:r>
      </w:hyperlink>
      <w:r w:rsidRPr="70F0CDBC">
        <w:rPr>
          <w:rFonts w:eastAsia="Arimo" w:cs="Arimo"/>
          <w:color w:val="000000" w:themeColor="text1"/>
          <w:sz w:val="28"/>
          <w:szCs w:val="28"/>
          <w:lang w:val="nn-NO"/>
        </w:rPr>
        <w:t xml:space="preserve">. </w:t>
      </w:r>
    </w:p>
    <w:p w14:paraId="0392649A"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222A1A99" w14:textId="0FDF1B14" w:rsidR="008826D4" w:rsidRPr="002E1ED2" w:rsidRDefault="00050CF6">
      <w:pPr>
        <w:numPr>
          <w:ilvl w:val="0"/>
          <w:numId w:val="5"/>
        </w:numPr>
        <w:spacing w:after="0" w:line="336" w:lineRule="auto"/>
        <w:rPr>
          <w:sz w:val="28"/>
          <w:szCs w:val="28"/>
          <w:lang w:val="nn-NO"/>
        </w:rPr>
      </w:pPr>
      <w:r w:rsidRPr="1E92E07A">
        <w:rPr>
          <w:rFonts w:eastAsia="Arimo" w:cs="Arimo"/>
          <w:color w:val="000000" w:themeColor="text1"/>
          <w:sz w:val="28"/>
          <w:szCs w:val="28"/>
          <w:lang w:val="nn-NO"/>
        </w:rPr>
        <w:t xml:space="preserve">Boktrailerar. Ved å bruke enkle og gratis redigeringsprogram som til dømes CapCut, kan de lage eigne boktrailerar på mobiltelefonen og presentere bøkene for dei andre elevane. </w:t>
      </w:r>
      <w:r w:rsidRPr="1E92E07A">
        <w:rPr>
          <w:rFonts w:eastAsia="Dosis" w:cs="Dosis"/>
          <w:color w:val="000000" w:themeColor="text1"/>
          <w:sz w:val="28"/>
          <w:szCs w:val="28"/>
          <w:lang w:val="nn-NO"/>
        </w:rPr>
        <w:t xml:space="preserve">Oppskrift på boktrailer finn du </w:t>
      </w:r>
      <w:hyperlink r:id="rId15">
        <w:r w:rsidR="008826D4" w:rsidRPr="1E92E07A">
          <w:rPr>
            <w:rFonts w:eastAsia="Dosis" w:cs="Dosis"/>
            <w:color w:val="000000" w:themeColor="text1"/>
            <w:sz w:val="28"/>
            <w:szCs w:val="28"/>
            <w:u w:val="single"/>
            <w:lang w:val="nn-NO"/>
          </w:rPr>
          <w:t>her</w:t>
        </w:r>
      </w:hyperlink>
      <w:r w:rsidRPr="1E92E07A">
        <w:rPr>
          <w:rFonts w:eastAsia="Dosis" w:cs="Dosis"/>
          <w:color w:val="000000" w:themeColor="text1"/>
          <w:sz w:val="28"/>
          <w:szCs w:val="28"/>
          <w:lang w:val="nn-NO"/>
        </w:rPr>
        <w:t>.</w:t>
      </w:r>
      <w:r w:rsidRPr="1E92E07A">
        <w:rPr>
          <w:rFonts w:eastAsia="Arimo" w:cs="Arimo"/>
          <w:color w:val="000000" w:themeColor="text1"/>
          <w:sz w:val="28"/>
          <w:szCs w:val="28"/>
          <w:lang w:val="nn-NO"/>
        </w:rPr>
        <w:t xml:space="preserve"> Sjå eksempel på boktrailer </w:t>
      </w:r>
      <w:hyperlink r:id="rId16">
        <w:r w:rsidR="008826D4" w:rsidRPr="1E92E07A">
          <w:rPr>
            <w:rFonts w:eastAsia="Arimo" w:cs="Arimo"/>
            <w:color w:val="000000" w:themeColor="text1"/>
            <w:sz w:val="28"/>
            <w:szCs w:val="28"/>
            <w:u w:val="single"/>
            <w:lang w:val="nn-NO"/>
          </w:rPr>
          <w:t>her</w:t>
        </w:r>
      </w:hyperlink>
      <w:r w:rsidRPr="1E92E07A">
        <w:rPr>
          <w:rFonts w:eastAsia="Arimo" w:cs="Arimo"/>
          <w:color w:val="000000" w:themeColor="text1"/>
          <w:sz w:val="28"/>
          <w:szCs w:val="28"/>
          <w:lang w:val="nn-NO"/>
        </w:rPr>
        <w:t xml:space="preserve"> og </w:t>
      </w:r>
      <w:hyperlink r:id="rId17">
        <w:r w:rsidR="008826D4" w:rsidRPr="1E92E07A">
          <w:rPr>
            <w:rFonts w:eastAsia="Arimo" w:cs="Arimo"/>
            <w:color w:val="000000" w:themeColor="text1"/>
            <w:sz w:val="28"/>
            <w:szCs w:val="28"/>
            <w:u w:val="single"/>
            <w:lang w:val="nn-NO"/>
          </w:rPr>
          <w:t>her</w:t>
        </w:r>
      </w:hyperlink>
      <w:r w:rsidRPr="1E92E07A">
        <w:rPr>
          <w:rFonts w:eastAsia="Arimo" w:cs="Arimo"/>
          <w:color w:val="000000" w:themeColor="text1"/>
          <w:sz w:val="28"/>
          <w:szCs w:val="28"/>
          <w:lang w:val="nn-NO"/>
        </w:rPr>
        <w:t xml:space="preserve">. Avgjer om de vil vise fram boktrailerane fysisk eller ved å publisere dei på nettet eller i sosiale medium.  </w:t>
      </w:r>
    </w:p>
    <w:p w14:paraId="444B3154"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13B043E0" w14:textId="77777777" w:rsidR="008826D4" w:rsidRPr="002E1ED2" w:rsidRDefault="00050CF6" w:rsidP="70F0CDBC">
      <w:pPr>
        <w:numPr>
          <w:ilvl w:val="0"/>
          <w:numId w:val="6"/>
        </w:numPr>
        <w:spacing w:after="0" w:line="336" w:lineRule="auto"/>
        <w:rPr>
          <w:sz w:val="28"/>
          <w:szCs w:val="28"/>
          <w:lang w:val="nn-NO"/>
        </w:rPr>
      </w:pPr>
      <w:r w:rsidRPr="70F0CDBC">
        <w:rPr>
          <w:rFonts w:eastAsia="Arimo" w:cs="Arimo"/>
          <w:color w:val="000000" w:themeColor="text1"/>
          <w:sz w:val="28"/>
          <w:szCs w:val="28"/>
          <w:lang w:val="nn-NO"/>
        </w:rPr>
        <w:t xml:space="preserve">Arranger bokkafé der de inviterer dei andre elevane til å bli betre kjende med dei ulike bøkene de har valt dykk ut. Lag ei koseleg kaféramme rundt bokpresentasjonane, og søk etter inspirasjon til gjennomføringa på nettet. Kva må til for at dei andre elevane skal oppleve kafébesøket som kjekt og inspirerande? </w:t>
      </w:r>
    </w:p>
    <w:p w14:paraId="6C28B27A" w14:textId="77777777" w:rsidR="008826D4" w:rsidRPr="002E1ED2" w:rsidRDefault="00050CF6" w:rsidP="70F0CDBC">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7053E4CF" w14:textId="77777777" w:rsidR="008826D4" w:rsidRPr="002E1ED2" w:rsidRDefault="00050CF6" w:rsidP="70F0CDBC">
      <w:pPr>
        <w:numPr>
          <w:ilvl w:val="0"/>
          <w:numId w:val="7"/>
        </w:numPr>
        <w:spacing w:after="0" w:line="336" w:lineRule="auto"/>
        <w:rPr>
          <w:sz w:val="28"/>
          <w:szCs w:val="28"/>
          <w:lang w:val="nn-NO"/>
        </w:rPr>
      </w:pPr>
      <w:r w:rsidRPr="70F0CDBC">
        <w:rPr>
          <w:rFonts w:eastAsia="Arimo" w:cs="Arimo"/>
          <w:color w:val="000000" w:themeColor="text1"/>
          <w:sz w:val="28"/>
          <w:szCs w:val="28"/>
          <w:lang w:val="nn-NO"/>
        </w:rPr>
        <w:lastRenderedPageBreak/>
        <w:t xml:space="preserve">Lag eit rollespel eller ein podkast der de samtalar og framsnakkar bøkene de har valt dykk ut. Tips til korleis du lagar podkast, finn du </w:t>
      </w:r>
      <w:hyperlink r:id="rId18">
        <w:r w:rsidR="008826D4" w:rsidRPr="70F0CDBC">
          <w:rPr>
            <w:rFonts w:eastAsia="Arimo" w:cs="Arimo"/>
            <w:color w:val="000000" w:themeColor="text1"/>
            <w:sz w:val="28"/>
            <w:szCs w:val="28"/>
            <w:u w:val="single"/>
            <w:lang w:val="nn-NO"/>
          </w:rPr>
          <w:t>her</w:t>
        </w:r>
      </w:hyperlink>
      <w:r w:rsidRPr="70F0CDBC">
        <w:rPr>
          <w:rFonts w:eastAsia="Arimo" w:cs="Arimo"/>
          <w:color w:val="000000" w:themeColor="text1"/>
          <w:sz w:val="28"/>
          <w:szCs w:val="28"/>
          <w:lang w:val="nn-NO"/>
        </w:rPr>
        <w:t xml:space="preserve">. </w:t>
      </w:r>
    </w:p>
    <w:p w14:paraId="5D7DC804" w14:textId="77777777" w:rsidR="008826D4" w:rsidRPr="002E1ED2" w:rsidRDefault="00050CF6" w:rsidP="70F0CDBC">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3D6F342B" w14:textId="6E06607C"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Hugs at gruppa di kan kombinere dei ulike framgangsmåtane og kome med eigne idear til korleis de vil utføre oppdraget.  </w:t>
      </w:r>
    </w:p>
    <w:p w14:paraId="6E3132FB" w14:textId="733A0174" w:rsidR="008826D4" w:rsidRPr="002E1ED2" w:rsidRDefault="00050CF6">
      <w:pPr>
        <w:spacing w:before="120" w:after="120" w:line="336" w:lineRule="auto"/>
        <w:rPr>
          <w:sz w:val="28"/>
          <w:szCs w:val="28"/>
          <w:lang w:val="nn-NO"/>
        </w:rPr>
      </w:pPr>
      <w:r w:rsidRPr="70F0CDBC">
        <w:rPr>
          <w:rFonts w:eastAsia="Arimo Bold" w:cs="Arimo Bold"/>
          <w:b/>
          <w:bCs/>
          <w:color w:val="000000" w:themeColor="text1"/>
          <w:sz w:val="28"/>
          <w:szCs w:val="28"/>
          <w:lang w:val="nn-NO"/>
        </w:rPr>
        <w:t xml:space="preserve">Lukke til med arbeidet som ventar! </w:t>
      </w:r>
    </w:p>
    <w:p w14:paraId="707DAD75"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20745F76"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2B7EF262"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40255C23"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p w14:paraId="744C8FF1" w14:textId="77777777" w:rsidR="008826D4" w:rsidRPr="002E1ED2" w:rsidRDefault="00050CF6">
      <w:pPr>
        <w:spacing w:before="120" w:after="120" w:line="336" w:lineRule="auto"/>
        <w:rPr>
          <w:sz w:val="28"/>
          <w:szCs w:val="28"/>
          <w:lang w:val="nn-NO"/>
        </w:rPr>
      </w:pPr>
      <w:r w:rsidRPr="70F0CDBC">
        <w:rPr>
          <w:rFonts w:eastAsia="Arimo" w:cs="Arimo"/>
          <w:color w:val="000000" w:themeColor="text1"/>
          <w:sz w:val="28"/>
          <w:szCs w:val="28"/>
          <w:lang w:val="nn-NO"/>
        </w:rPr>
        <w:t xml:space="preserve"> </w:t>
      </w:r>
    </w:p>
    <w:sectPr w:rsidR="008826D4" w:rsidRPr="002E1ED2">
      <w:headerReference w:type="default" r:id="rId19"/>
      <w:pgSz w:w="11910" w:h="16845"/>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0C5B" w14:textId="77777777" w:rsidR="00050CF6" w:rsidRDefault="00050CF6" w:rsidP="002E1ED2">
      <w:pPr>
        <w:spacing w:after="0" w:line="240" w:lineRule="auto"/>
      </w:pPr>
      <w:r>
        <w:separator/>
      </w:r>
    </w:p>
  </w:endnote>
  <w:endnote w:type="continuationSeparator" w:id="0">
    <w:p w14:paraId="635EC380" w14:textId="77777777" w:rsidR="00050CF6" w:rsidRDefault="00050CF6" w:rsidP="002E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AAAD7E74-9CAF-4A19-859E-D27FB2D2A63F}"/>
    <w:embedBold r:id="rId2" w:fontKey="{AAA234B0-1612-4ED9-8A5B-D8E2D38A0438}"/>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mo Bold">
    <w:charset w:val="00"/>
    <w:family w:val="auto"/>
    <w:pitch w:val="default"/>
    <w:embedBold r:id="rId3" w:fontKey="{0265B6AB-84E6-48F0-895C-B2CC9662B66C}"/>
  </w:font>
  <w:font w:name="Arimo">
    <w:charset w:val="00"/>
    <w:family w:val="auto"/>
    <w:pitch w:val="default"/>
    <w:embedRegular r:id="rId4" w:fontKey="{C32D7F46-0421-4F7F-9EE2-A659CE12534D}"/>
  </w:font>
  <w:font w:name="Dosis">
    <w:charset w:val="00"/>
    <w:family w:val="auto"/>
    <w:pitch w:val="variable"/>
    <w:sig w:usb0="A00000BF" w:usb1="40002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5" w:fontKey="{4BDD0F13-68B4-43EA-9087-7E64BA37644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3630" w14:textId="77777777" w:rsidR="00050CF6" w:rsidRDefault="00050CF6" w:rsidP="002E1ED2">
      <w:pPr>
        <w:spacing w:after="0" w:line="240" w:lineRule="auto"/>
      </w:pPr>
      <w:r>
        <w:separator/>
      </w:r>
    </w:p>
  </w:footnote>
  <w:footnote w:type="continuationSeparator" w:id="0">
    <w:p w14:paraId="4A68F16A" w14:textId="77777777" w:rsidR="00050CF6" w:rsidRDefault="00050CF6" w:rsidP="002E1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203F" w14:textId="16DA692B" w:rsidR="002E1ED2" w:rsidRPr="002E1ED2" w:rsidRDefault="002E1ED2">
    <w:pPr>
      <w:pStyle w:val="Topptekst"/>
      <w:rPr>
        <w:lang w:val="nn-NO"/>
      </w:rPr>
    </w:pPr>
    <w:r>
      <w:ptab w:relativeTo="margin" w:alignment="center" w:leader="none"/>
    </w:r>
    <w:r>
      <w:rPr>
        <w:noProof/>
      </w:rPr>
      <w:drawing>
        <wp:inline distT="0" distB="0" distL="0" distR="0" wp14:anchorId="00E6C4F5" wp14:editId="49A70475">
          <wp:extent cx="1866900" cy="190500"/>
          <wp:effectExtent l="0" t="0" r="0" b="0"/>
          <wp:docPr id="6647558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55899" name="Bilde 664755899"/>
                  <pic:cNvPicPr/>
                </pic:nvPicPr>
                <pic:blipFill>
                  <a:blip r:embed="rId1">
                    <a:extLst>
                      <a:ext uri="{28A0092B-C50C-407E-A947-70E740481C1C}">
                        <a14:useLocalDpi xmlns:a14="http://schemas.microsoft.com/office/drawing/2010/main" val="0"/>
                      </a:ext>
                    </a:extLst>
                  </a:blip>
                  <a:stretch>
                    <a:fillRect/>
                  </a:stretch>
                </pic:blipFill>
                <pic:spPr>
                  <a:xfrm>
                    <a:off x="0" y="0"/>
                    <a:ext cx="1866900" cy="19050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366"/>
    <w:multiLevelType w:val="hybridMultilevel"/>
    <w:tmpl w:val="1C0419BE"/>
    <w:lvl w:ilvl="0" w:tplc="06647D4A">
      <w:start w:val="1"/>
      <w:numFmt w:val="bullet"/>
      <w:lvlText w:val=""/>
      <w:lvlJc w:val="left"/>
      <w:pPr>
        <w:ind w:left="400" w:hanging="360"/>
      </w:pPr>
      <w:rPr>
        <w:rFonts w:ascii="Symbol" w:hAnsi="Symbol"/>
      </w:rPr>
    </w:lvl>
    <w:lvl w:ilvl="1" w:tplc="11C2C01C">
      <w:start w:val="1"/>
      <w:numFmt w:val="bullet"/>
      <w:lvlText w:val="o"/>
      <w:lvlJc w:val="left"/>
      <w:pPr>
        <w:ind w:left="800" w:hanging="360"/>
      </w:pPr>
      <w:rPr>
        <w:rFonts w:ascii="Courier New" w:hAnsi="Courier New"/>
      </w:rPr>
    </w:lvl>
    <w:lvl w:ilvl="2" w:tplc="A5A08E5C">
      <w:start w:val="1"/>
      <w:numFmt w:val="bullet"/>
      <w:lvlText w:val=""/>
      <w:lvlJc w:val="left"/>
      <w:pPr>
        <w:ind w:left="1200" w:hanging="360"/>
      </w:pPr>
      <w:rPr>
        <w:rFonts w:ascii="Wingdings" w:hAnsi="Wingdings"/>
      </w:rPr>
    </w:lvl>
    <w:lvl w:ilvl="3" w:tplc="FA3EB5DA">
      <w:start w:val="1"/>
      <w:numFmt w:val="bullet"/>
      <w:lvlText w:val=""/>
      <w:lvlJc w:val="left"/>
      <w:pPr>
        <w:ind w:left="1600" w:hanging="360"/>
      </w:pPr>
      <w:rPr>
        <w:rFonts w:ascii="Symbol" w:hAnsi="Symbol"/>
      </w:rPr>
    </w:lvl>
    <w:lvl w:ilvl="4" w:tplc="09CAEA26">
      <w:start w:val="1"/>
      <w:numFmt w:val="bullet"/>
      <w:lvlText w:val="o"/>
      <w:lvlJc w:val="left"/>
      <w:pPr>
        <w:ind w:left="2000" w:hanging="360"/>
      </w:pPr>
      <w:rPr>
        <w:rFonts w:ascii="Courier New" w:hAnsi="Courier New"/>
      </w:rPr>
    </w:lvl>
    <w:lvl w:ilvl="5" w:tplc="69AEB1DA">
      <w:start w:val="1"/>
      <w:numFmt w:val="bullet"/>
      <w:lvlText w:val=""/>
      <w:lvlJc w:val="left"/>
      <w:pPr>
        <w:ind w:left="2400" w:hanging="360"/>
      </w:pPr>
      <w:rPr>
        <w:rFonts w:ascii="Wingdings" w:hAnsi="Wingdings"/>
      </w:rPr>
    </w:lvl>
    <w:lvl w:ilvl="6" w:tplc="9CCA92B6">
      <w:start w:val="1"/>
      <w:numFmt w:val="bullet"/>
      <w:lvlText w:val=""/>
      <w:lvlJc w:val="left"/>
      <w:pPr>
        <w:ind w:left="2800" w:hanging="360"/>
      </w:pPr>
      <w:rPr>
        <w:rFonts w:ascii="Symbol" w:hAnsi="Symbol"/>
      </w:rPr>
    </w:lvl>
    <w:lvl w:ilvl="7" w:tplc="B23EA45A">
      <w:start w:val="1"/>
      <w:numFmt w:val="bullet"/>
      <w:lvlText w:val="o"/>
      <w:lvlJc w:val="left"/>
      <w:pPr>
        <w:ind w:left="3200" w:hanging="360"/>
      </w:pPr>
      <w:rPr>
        <w:rFonts w:ascii="Courier New" w:hAnsi="Courier New"/>
      </w:rPr>
    </w:lvl>
    <w:lvl w:ilvl="8" w:tplc="818E857E">
      <w:numFmt w:val="decimal"/>
      <w:lvlText w:val=""/>
      <w:lvlJc w:val="left"/>
    </w:lvl>
  </w:abstractNum>
  <w:abstractNum w:abstractNumId="1" w15:restartNumberingAfterBreak="0">
    <w:nsid w:val="19237A72"/>
    <w:multiLevelType w:val="hybridMultilevel"/>
    <w:tmpl w:val="7AE8716C"/>
    <w:lvl w:ilvl="0" w:tplc="DDAEF286">
      <w:start w:val="1"/>
      <w:numFmt w:val="bullet"/>
      <w:lvlText w:val=""/>
      <w:lvlJc w:val="left"/>
      <w:pPr>
        <w:ind w:left="400" w:hanging="360"/>
      </w:pPr>
      <w:rPr>
        <w:rFonts w:ascii="Symbol" w:hAnsi="Symbol"/>
      </w:rPr>
    </w:lvl>
    <w:lvl w:ilvl="1" w:tplc="C65EA9EC">
      <w:start w:val="1"/>
      <w:numFmt w:val="bullet"/>
      <w:lvlText w:val="o"/>
      <w:lvlJc w:val="left"/>
      <w:pPr>
        <w:ind w:left="800" w:hanging="360"/>
      </w:pPr>
      <w:rPr>
        <w:rFonts w:ascii="Courier New" w:hAnsi="Courier New"/>
      </w:rPr>
    </w:lvl>
    <w:lvl w:ilvl="2" w:tplc="666801D8">
      <w:start w:val="1"/>
      <w:numFmt w:val="bullet"/>
      <w:lvlText w:val=""/>
      <w:lvlJc w:val="left"/>
      <w:pPr>
        <w:ind w:left="1200" w:hanging="360"/>
      </w:pPr>
      <w:rPr>
        <w:rFonts w:ascii="Wingdings" w:hAnsi="Wingdings"/>
      </w:rPr>
    </w:lvl>
    <w:lvl w:ilvl="3" w:tplc="3EA24902">
      <w:start w:val="1"/>
      <w:numFmt w:val="bullet"/>
      <w:lvlText w:val=""/>
      <w:lvlJc w:val="left"/>
      <w:pPr>
        <w:ind w:left="1600" w:hanging="360"/>
      </w:pPr>
      <w:rPr>
        <w:rFonts w:ascii="Symbol" w:hAnsi="Symbol"/>
      </w:rPr>
    </w:lvl>
    <w:lvl w:ilvl="4" w:tplc="50403F70">
      <w:start w:val="1"/>
      <w:numFmt w:val="bullet"/>
      <w:lvlText w:val="o"/>
      <w:lvlJc w:val="left"/>
      <w:pPr>
        <w:ind w:left="2000" w:hanging="360"/>
      </w:pPr>
      <w:rPr>
        <w:rFonts w:ascii="Courier New" w:hAnsi="Courier New"/>
      </w:rPr>
    </w:lvl>
    <w:lvl w:ilvl="5" w:tplc="112400DE">
      <w:start w:val="1"/>
      <w:numFmt w:val="bullet"/>
      <w:lvlText w:val=""/>
      <w:lvlJc w:val="left"/>
      <w:pPr>
        <w:ind w:left="2400" w:hanging="360"/>
      </w:pPr>
      <w:rPr>
        <w:rFonts w:ascii="Wingdings" w:hAnsi="Wingdings"/>
      </w:rPr>
    </w:lvl>
    <w:lvl w:ilvl="6" w:tplc="A272825C">
      <w:start w:val="1"/>
      <w:numFmt w:val="bullet"/>
      <w:lvlText w:val=""/>
      <w:lvlJc w:val="left"/>
      <w:pPr>
        <w:ind w:left="2800" w:hanging="360"/>
      </w:pPr>
      <w:rPr>
        <w:rFonts w:ascii="Symbol" w:hAnsi="Symbol"/>
      </w:rPr>
    </w:lvl>
    <w:lvl w:ilvl="7" w:tplc="A730612A">
      <w:start w:val="1"/>
      <w:numFmt w:val="bullet"/>
      <w:lvlText w:val="o"/>
      <w:lvlJc w:val="left"/>
      <w:pPr>
        <w:ind w:left="3200" w:hanging="360"/>
      </w:pPr>
      <w:rPr>
        <w:rFonts w:ascii="Courier New" w:hAnsi="Courier New"/>
      </w:rPr>
    </w:lvl>
    <w:lvl w:ilvl="8" w:tplc="21ECD09A">
      <w:numFmt w:val="decimal"/>
      <w:lvlText w:val=""/>
      <w:lvlJc w:val="left"/>
    </w:lvl>
  </w:abstractNum>
  <w:abstractNum w:abstractNumId="2" w15:restartNumberingAfterBreak="0">
    <w:nsid w:val="255B47E9"/>
    <w:multiLevelType w:val="hybridMultilevel"/>
    <w:tmpl w:val="FC2601FA"/>
    <w:lvl w:ilvl="0" w:tplc="1F5A0B5A">
      <w:start w:val="1"/>
      <w:numFmt w:val="bullet"/>
      <w:lvlText w:val=""/>
      <w:lvlJc w:val="left"/>
      <w:pPr>
        <w:ind w:left="400" w:hanging="360"/>
      </w:pPr>
      <w:rPr>
        <w:rFonts w:ascii="Symbol" w:hAnsi="Symbol"/>
      </w:rPr>
    </w:lvl>
    <w:lvl w:ilvl="1" w:tplc="C2E2F7DC">
      <w:start w:val="1"/>
      <w:numFmt w:val="bullet"/>
      <w:lvlText w:val="o"/>
      <w:lvlJc w:val="left"/>
      <w:pPr>
        <w:ind w:left="800" w:hanging="360"/>
      </w:pPr>
      <w:rPr>
        <w:rFonts w:ascii="Courier New" w:hAnsi="Courier New"/>
      </w:rPr>
    </w:lvl>
    <w:lvl w:ilvl="2" w:tplc="39549F06">
      <w:start w:val="1"/>
      <w:numFmt w:val="bullet"/>
      <w:lvlText w:val=""/>
      <w:lvlJc w:val="left"/>
      <w:pPr>
        <w:ind w:left="1200" w:hanging="360"/>
      </w:pPr>
      <w:rPr>
        <w:rFonts w:ascii="Wingdings" w:hAnsi="Wingdings"/>
      </w:rPr>
    </w:lvl>
    <w:lvl w:ilvl="3" w:tplc="14A8CEB2">
      <w:start w:val="1"/>
      <w:numFmt w:val="bullet"/>
      <w:lvlText w:val=""/>
      <w:lvlJc w:val="left"/>
      <w:pPr>
        <w:ind w:left="1600" w:hanging="360"/>
      </w:pPr>
      <w:rPr>
        <w:rFonts w:ascii="Symbol" w:hAnsi="Symbol"/>
      </w:rPr>
    </w:lvl>
    <w:lvl w:ilvl="4" w:tplc="0CFC9154">
      <w:start w:val="1"/>
      <w:numFmt w:val="bullet"/>
      <w:lvlText w:val="o"/>
      <w:lvlJc w:val="left"/>
      <w:pPr>
        <w:ind w:left="2000" w:hanging="360"/>
      </w:pPr>
      <w:rPr>
        <w:rFonts w:ascii="Courier New" w:hAnsi="Courier New"/>
      </w:rPr>
    </w:lvl>
    <w:lvl w:ilvl="5" w:tplc="D30CF416">
      <w:start w:val="1"/>
      <w:numFmt w:val="bullet"/>
      <w:lvlText w:val=""/>
      <w:lvlJc w:val="left"/>
      <w:pPr>
        <w:ind w:left="2400" w:hanging="360"/>
      </w:pPr>
      <w:rPr>
        <w:rFonts w:ascii="Wingdings" w:hAnsi="Wingdings"/>
      </w:rPr>
    </w:lvl>
    <w:lvl w:ilvl="6" w:tplc="8CF2836A">
      <w:start w:val="1"/>
      <w:numFmt w:val="bullet"/>
      <w:lvlText w:val=""/>
      <w:lvlJc w:val="left"/>
      <w:pPr>
        <w:ind w:left="2800" w:hanging="360"/>
      </w:pPr>
      <w:rPr>
        <w:rFonts w:ascii="Symbol" w:hAnsi="Symbol"/>
      </w:rPr>
    </w:lvl>
    <w:lvl w:ilvl="7" w:tplc="21C62E80">
      <w:start w:val="1"/>
      <w:numFmt w:val="bullet"/>
      <w:lvlText w:val="o"/>
      <w:lvlJc w:val="left"/>
      <w:pPr>
        <w:ind w:left="3200" w:hanging="360"/>
      </w:pPr>
      <w:rPr>
        <w:rFonts w:ascii="Courier New" w:hAnsi="Courier New"/>
      </w:rPr>
    </w:lvl>
    <w:lvl w:ilvl="8" w:tplc="2C4A8D4C">
      <w:numFmt w:val="decimal"/>
      <w:lvlText w:val=""/>
      <w:lvlJc w:val="left"/>
    </w:lvl>
  </w:abstractNum>
  <w:abstractNum w:abstractNumId="3" w15:restartNumberingAfterBreak="0">
    <w:nsid w:val="2EF404F2"/>
    <w:multiLevelType w:val="hybridMultilevel"/>
    <w:tmpl w:val="DB4A4014"/>
    <w:lvl w:ilvl="0" w:tplc="96FA8388">
      <w:start w:val="1"/>
      <w:numFmt w:val="bullet"/>
      <w:lvlText w:val=""/>
      <w:lvlJc w:val="left"/>
      <w:pPr>
        <w:ind w:left="400" w:hanging="360"/>
      </w:pPr>
      <w:rPr>
        <w:rFonts w:ascii="Symbol" w:hAnsi="Symbol"/>
      </w:rPr>
    </w:lvl>
    <w:lvl w:ilvl="1" w:tplc="5F6C4072">
      <w:start w:val="1"/>
      <w:numFmt w:val="bullet"/>
      <w:lvlText w:val="o"/>
      <w:lvlJc w:val="left"/>
      <w:pPr>
        <w:ind w:left="800" w:hanging="360"/>
      </w:pPr>
      <w:rPr>
        <w:rFonts w:ascii="Courier New" w:hAnsi="Courier New"/>
      </w:rPr>
    </w:lvl>
    <w:lvl w:ilvl="2" w:tplc="E5940314">
      <w:start w:val="1"/>
      <w:numFmt w:val="bullet"/>
      <w:lvlText w:val=""/>
      <w:lvlJc w:val="left"/>
      <w:pPr>
        <w:ind w:left="1200" w:hanging="360"/>
      </w:pPr>
      <w:rPr>
        <w:rFonts w:ascii="Wingdings" w:hAnsi="Wingdings"/>
      </w:rPr>
    </w:lvl>
    <w:lvl w:ilvl="3" w:tplc="7B2015FE">
      <w:start w:val="1"/>
      <w:numFmt w:val="bullet"/>
      <w:lvlText w:val=""/>
      <w:lvlJc w:val="left"/>
      <w:pPr>
        <w:ind w:left="1600" w:hanging="360"/>
      </w:pPr>
      <w:rPr>
        <w:rFonts w:ascii="Symbol" w:hAnsi="Symbol"/>
      </w:rPr>
    </w:lvl>
    <w:lvl w:ilvl="4" w:tplc="21225594">
      <w:start w:val="1"/>
      <w:numFmt w:val="bullet"/>
      <w:lvlText w:val="o"/>
      <w:lvlJc w:val="left"/>
      <w:pPr>
        <w:ind w:left="2000" w:hanging="360"/>
      </w:pPr>
      <w:rPr>
        <w:rFonts w:ascii="Courier New" w:hAnsi="Courier New"/>
      </w:rPr>
    </w:lvl>
    <w:lvl w:ilvl="5" w:tplc="A2F87BDC">
      <w:start w:val="1"/>
      <w:numFmt w:val="bullet"/>
      <w:lvlText w:val=""/>
      <w:lvlJc w:val="left"/>
      <w:pPr>
        <w:ind w:left="2400" w:hanging="360"/>
      </w:pPr>
      <w:rPr>
        <w:rFonts w:ascii="Wingdings" w:hAnsi="Wingdings"/>
      </w:rPr>
    </w:lvl>
    <w:lvl w:ilvl="6" w:tplc="48323930">
      <w:start w:val="1"/>
      <w:numFmt w:val="bullet"/>
      <w:lvlText w:val=""/>
      <w:lvlJc w:val="left"/>
      <w:pPr>
        <w:ind w:left="2800" w:hanging="360"/>
      </w:pPr>
      <w:rPr>
        <w:rFonts w:ascii="Symbol" w:hAnsi="Symbol"/>
      </w:rPr>
    </w:lvl>
    <w:lvl w:ilvl="7" w:tplc="64F0BA82">
      <w:start w:val="1"/>
      <w:numFmt w:val="bullet"/>
      <w:lvlText w:val="o"/>
      <w:lvlJc w:val="left"/>
      <w:pPr>
        <w:ind w:left="3200" w:hanging="360"/>
      </w:pPr>
      <w:rPr>
        <w:rFonts w:ascii="Courier New" w:hAnsi="Courier New"/>
      </w:rPr>
    </w:lvl>
    <w:lvl w:ilvl="8" w:tplc="88861B9E">
      <w:numFmt w:val="decimal"/>
      <w:lvlText w:val=""/>
      <w:lvlJc w:val="left"/>
    </w:lvl>
  </w:abstractNum>
  <w:abstractNum w:abstractNumId="4" w15:restartNumberingAfterBreak="0">
    <w:nsid w:val="3D0E728F"/>
    <w:multiLevelType w:val="hybridMultilevel"/>
    <w:tmpl w:val="6A90A470"/>
    <w:lvl w:ilvl="0" w:tplc="DB3C44D8">
      <w:start w:val="1"/>
      <w:numFmt w:val="bullet"/>
      <w:lvlText w:val=""/>
      <w:lvlJc w:val="left"/>
      <w:pPr>
        <w:ind w:left="400" w:hanging="360"/>
      </w:pPr>
      <w:rPr>
        <w:rFonts w:ascii="Symbol" w:hAnsi="Symbol"/>
      </w:rPr>
    </w:lvl>
    <w:lvl w:ilvl="1" w:tplc="7B340F6C">
      <w:start w:val="1"/>
      <w:numFmt w:val="bullet"/>
      <w:lvlText w:val="o"/>
      <w:lvlJc w:val="left"/>
      <w:pPr>
        <w:ind w:left="800" w:hanging="360"/>
      </w:pPr>
      <w:rPr>
        <w:rFonts w:ascii="Courier New" w:hAnsi="Courier New"/>
      </w:rPr>
    </w:lvl>
    <w:lvl w:ilvl="2" w:tplc="2828C8DC">
      <w:start w:val="1"/>
      <w:numFmt w:val="bullet"/>
      <w:lvlText w:val=""/>
      <w:lvlJc w:val="left"/>
      <w:pPr>
        <w:ind w:left="1200" w:hanging="360"/>
      </w:pPr>
      <w:rPr>
        <w:rFonts w:ascii="Wingdings" w:hAnsi="Wingdings"/>
      </w:rPr>
    </w:lvl>
    <w:lvl w:ilvl="3" w:tplc="3D1856AE">
      <w:start w:val="1"/>
      <w:numFmt w:val="bullet"/>
      <w:lvlText w:val=""/>
      <w:lvlJc w:val="left"/>
      <w:pPr>
        <w:ind w:left="1600" w:hanging="360"/>
      </w:pPr>
      <w:rPr>
        <w:rFonts w:ascii="Symbol" w:hAnsi="Symbol"/>
      </w:rPr>
    </w:lvl>
    <w:lvl w:ilvl="4" w:tplc="BAEA3C36">
      <w:start w:val="1"/>
      <w:numFmt w:val="bullet"/>
      <w:lvlText w:val="o"/>
      <w:lvlJc w:val="left"/>
      <w:pPr>
        <w:ind w:left="2000" w:hanging="360"/>
      </w:pPr>
      <w:rPr>
        <w:rFonts w:ascii="Courier New" w:hAnsi="Courier New"/>
      </w:rPr>
    </w:lvl>
    <w:lvl w:ilvl="5" w:tplc="7494D03A">
      <w:start w:val="1"/>
      <w:numFmt w:val="bullet"/>
      <w:lvlText w:val=""/>
      <w:lvlJc w:val="left"/>
      <w:pPr>
        <w:ind w:left="2400" w:hanging="360"/>
      </w:pPr>
      <w:rPr>
        <w:rFonts w:ascii="Wingdings" w:hAnsi="Wingdings"/>
      </w:rPr>
    </w:lvl>
    <w:lvl w:ilvl="6" w:tplc="E34C7B1A">
      <w:start w:val="1"/>
      <w:numFmt w:val="bullet"/>
      <w:lvlText w:val=""/>
      <w:lvlJc w:val="left"/>
      <w:pPr>
        <w:ind w:left="2800" w:hanging="360"/>
      </w:pPr>
      <w:rPr>
        <w:rFonts w:ascii="Symbol" w:hAnsi="Symbol"/>
      </w:rPr>
    </w:lvl>
    <w:lvl w:ilvl="7" w:tplc="12FEF706">
      <w:start w:val="1"/>
      <w:numFmt w:val="bullet"/>
      <w:lvlText w:val="o"/>
      <w:lvlJc w:val="left"/>
      <w:pPr>
        <w:ind w:left="3200" w:hanging="360"/>
      </w:pPr>
      <w:rPr>
        <w:rFonts w:ascii="Courier New" w:hAnsi="Courier New"/>
      </w:rPr>
    </w:lvl>
    <w:lvl w:ilvl="8" w:tplc="6458F8A4">
      <w:numFmt w:val="decimal"/>
      <w:lvlText w:val=""/>
      <w:lvlJc w:val="left"/>
    </w:lvl>
  </w:abstractNum>
  <w:abstractNum w:abstractNumId="5" w15:restartNumberingAfterBreak="0">
    <w:nsid w:val="3FB23E1D"/>
    <w:multiLevelType w:val="hybridMultilevel"/>
    <w:tmpl w:val="60563BA8"/>
    <w:lvl w:ilvl="0" w:tplc="F1DAD9C6">
      <w:start w:val="1"/>
      <w:numFmt w:val="bullet"/>
      <w:lvlText w:val=""/>
      <w:lvlJc w:val="left"/>
      <w:pPr>
        <w:ind w:left="400" w:hanging="360"/>
      </w:pPr>
      <w:rPr>
        <w:rFonts w:ascii="Symbol" w:hAnsi="Symbol"/>
      </w:rPr>
    </w:lvl>
    <w:lvl w:ilvl="1" w:tplc="05FABCCC">
      <w:start w:val="1"/>
      <w:numFmt w:val="bullet"/>
      <w:lvlText w:val="o"/>
      <w:lvlJc w:val="left"/>
      <w:pPr>
        <w:ind w:left="800" w:hanging="360"/>
      </w:pPr>
      <w:rPr>
        <w:rFonts w:ascii="Courier New" w:hAnsi="Courier New"/>
      </w:rPr>
    </w:lvl>
    <w:lvl w:ilvl="2" w:tplc="6228F8C0">
      <w:start w:val="1"/>
      <w:numFmt w:val="bullet"/>
      <w:lvlText w:val=""/>
      <w:lvlJc w:val="left"/>
      <w:pPr>
        <w:ind w:left="1200" w:hanging="360"/>
      </w:pPr>
      <w:rPr>
        <w:rFonts w:ascii="Wingdings" w:hAnsi="Wingdings"/>
      </w:rPr>
    </w:lvl>
    <w:lvl w:ilvl="3" w:tplc="908241FC">
      <w:start w:val="1"/>
      <w:numFmt w:val="bullet"/>
      <w:lvlText w:val=""/>
      <w:lvlJc w:val="left"/>
      <w:pPr>
        <w:ind w:left="1600" w:hanging="360"/>
      </w:pPr>
      <w:rPr>
        <w:rFonts w:ascii="Symbol" w:hAnsi="Symbol"/>
      </w:rPr>
    </w:lvl>
    <w:lvl w:ilvl="4" w:tplc="F0F6C940">
      <w:start w:val="1"/>
      <w:numFmt w:val="bullet"/>
      <w:lvlText w:val="o"/>
      <w:lvlJc w:val="left"/>
      <w:pPr>
        <w:ind w:left="2000" w:hanging="360"/>
      </w:pPr>
      <w:rPr>
        <w:rFonts w:ascii="Courier New" w:hAnsi="Courier New"/>
      </w:rPr>
    </w:lvl>
    <w:lvl w:ilvl="5" w:tplc="3022FC90">
      <w:start w:val="1"/>
      <w:numFmt w:val="bullet"/>
      <w:lvlText w:val=""/>
      <w:lvlJc w:val="left"/>
      <w:pPr>
        <w:ind w:left="2400" w:hanging="360"/>
      </w:pPr>
      <w:rPr>
        <w:rFonts w:ascii="Wingdings" w:hAnsi="Wingdings"/>
      </w:rPr>
    </w:lvl>
    <w:lvl w:ilvl="6" w:tplc="AC2A6874">
      <w:start w:val="1"/>
      <w:numFmt w:val="bullet"/>
      <w:lvlText w:val=""/>
      <w:lvlJc w:val="left"/>
      <w:pPr>
        <w:ind w:left="2800" w:hanging="360"/>
      </w:pPr>
      <w:rPr>
        <w:rFonts w:ascii="Symbol" w:hAnsi="Symbol"/>
      </w:rPr>
    </w:lvl>
    <w:lvl w:ilvl="7" w:tplc="BAB68B8E">
      <w:start w:val="1"/>
      <w:numFmt w:val="bullet"/>
      <w:lvlText w:val="o"/>
      <w:lvlJc w:val="left"/>
      <w:pPr>
        <w:ind w:left="3200" w:hanging="360"/>
      </w:pPr>
      <w:rPr>
        <w:rFonts w:ascii="Courier New" w:hAnsi="Courier New"/>
      </w:rPr>
    </w:lvl>
    <w:lvl w:ilvl="8" w:tplc="6784A7B6">
      <w:numFmt w:val="decimal"/>
      <w:lvlText w:val=""/>
      <w:lvlJc w:val="left"/>
    </w:lvl>
  </w:abstractNum>
  <w:abstractNum w:abstractNumId="6" w15:restartNumberingAfterBreak="0">
    <w:nsid w:val="6FA97DC7"/>
    <w:multiLevelType w:val="hybridMultilevel"/>
    <w:tmpl w:val="3A58D280"/>
    <w:lvl w:ilvl="0" w:tplc="01986200">
      <w:start w:val="1"/>
      <w:numFmt w:val="bullet"/>
      <w:lvlText w:val=""/>
      <w:lvlJc w:val="left"/>
      <w:pPr>
        <w:ind w:left="400" w:hanging="360"/>
      </w:pPr>
      <w:rPr>
        <w:rFonts w:ascii="Symbol" w:hAnsi="Symbol"/>
      </w:rPr>
    </w:lvl>
    <w:lvl w:ilvl="1" w:tplc="FB940484">
      <w:start w:val="1"/>
      <w:numFmt w:val="bullet"/>
      <w:lvlText w:val="o"/>
      <w:lvlJc w:val="left"/>
      <w:pPr>
        <w:ind w:left="800" w:hanging="360"/>
      </w:pPr>
      <w:rPr>
        <w:rFonts w:ascii="Courier New" w:hAnsi="Courier New"/>
      </w:rPr>
    </w:lvl>
    <w:lvl w:ilvl="2" w:tplc="76D426E6">
      <w:start w:val="1"/>
      <w:numFmt w:val="bullet"/>
      <w:lvlText w:val=""/>
      <w:lvlJc w:val="left"/>
      <w:pPr>
        <w:ind w:left="1200" w:hanging="360"/>
      </w:pPr>
      <w:rPr>
        <w:rFonts w:ascii="Wingdings" w:hAnsi="Wingdings"/>
      </w:rPr>
    </w:lvl>
    <w:lvl w:ilvl="3" w:tplc="B77CB71A">
      <w:start w:val="1"/>
      <w:numFmt w:val="bullet"/>
      <w:lvlText w:val=""/>
      <w:lvlJc w:val="left"/>
      <w:pPr>
        <w:ind w:left="1600" w:hanging="360"/>
      </w:pPr>
      <w:rPr>
        <w:rFonts w:ascii="Symbol" w:hAnsi="Symbol"/>
      </w:rPr>
    </w:lvl>
    <w:lvl w:ilvl="4" w:tplc="F8567BF6">
      <w:start w:val="1"/>
      <w:numFmt w:val="bullet"/>
      <w:lvlText w:val="o"/>
      <w:lvlJc w:val="left"/>
      <w:pPr>
        <w:ind w:left="2000" w:hanging="360"/>
      </w:pPr>
      <w:rPr>
        <w:rFonts w:ascii="Courier New" w:hAnsi="Courier New"/>
      </w:rPr>
    </w:lvl>
    <w:lvl w:ilvl="5" w:tplc="245AD498">
      <w:start w:val="1"/>
      <w:numFmt w:val="bullet"/>
      <w:lvlText w:val=""/>
      <w:lvlJc w:val="left"/>
      <w:pPr>
        <w:ind w:left="2400" w:hanging="360"/>
      </w:pPr>
      <w:rPr>
        <w:rFonts w:ascii="Wingdings" w:hAnsi="Wingdings"/>
      </w:rPr>
    </w:lvl>
    <w:lvl w:ilvl="6" w:tplc="78C6AF30">
      <w:start w:val="1"/>
      <w:numFmt w:val="bullet"/>
      <w:lvlText w:val=""/>
      <w:lvlJc w:val="left"/>
      <w:pPr>
        <w:ind w:left="2800" w:hanging="360"/>
      </w:pPr>
      <w:rPr>
        <w:rFonts w:ascii="Symbol" w:hAnsi="Symbol"/>
      </w:rPr>
    </w:lvl>
    <w:lvl w:ilvl="7" w:tplc="4350D166">
      <w:start w:val="1"/>
      <w:numFmt w:val="bullet"/>
      <w:lvlText w:val="o"/>
      <w:lvlJc w:val="left"/>
      <w:pPr>
        <w:ind w:left="3200" w:hanging="360"/>
      </w:pPr>
      <w:rPr>
        <w:rFonts w:ascii="Courier New" w:hAnsi="Courier New"/>
      </w:rPr>
    </w:lvl>
    <w:lvl w:ilvl="8" w:tplc="C19C2242">
      <w:numFmt w:val="decimal"/>
      <w:lvlText w:val=""/>
      <w:lvlJc w:val="left"/>
    </w:lvl>
  </w:abstractNum>
  <w:num w:numId="1" w16cid:durableId="868759629">
    <w:abstractNumId w:val="4"/>
  </w:num>
  <w:num w:numId="2" w16cid:durableId="311913637">
    <w:abstractNumId w:val="5"/>
  </w:num>
  <w:num w:numId="3" w16cid:durableId="656953547">
    <w:abstractNumId w:val="3"/>
  </w:num>
  <w:num w:numId="4" w16cid:durableId="1286080535">
    <w:abstractNumId w:val="6"/>
  </w:num>
  <w:num w:numId="5" w16cid:durableId="2092464251">
    <w:abstractNumId w:val="2"/>
  </w:num>
  <w:num w:numId="6" w16cid:durableId="664549637">
    <w:abstractNumId w:val="0"/>
  </w:num>
  <w:num w:numId="7" w16cid:durableId="182042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D4"/>
    <w:rsid w:val="00050CF6"/>
    <w:rsid w:val="002E1ED2"/>
    <w:rsid w:val="0033111A"/>
    <w:rsid w:val="005501D9"/>
    <w:rsid w:val="00660752"/>
    <w:rsid w:val="008826D4"/>
    <w:rsid w:val="00930655"/>
    <w:rsid w:val="00A71AFD"/>
    <w:rsid w:val="00AA0800"/>
    <w:rsid w:val="00C153DC"/>
    <w:rsid w:val="00C51789"/>
    <w:rsid w:val="00E12A85"/>
    <w:rsid w:val="00F2390B"/>
    <w:rsid w:val="1B89DF32"/>
    <w:rsid w:val="1C08E7F8"/>
    <w:rsid w:val="1CCC5BF3"/>
    <w:rsid w:val="1E92E07A"/>
    <w:rsid w:val="70F0CDB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8B5E"/>
  <w15:docId w15:val="{02E1551D-BF6D-BD4B-8662-E07EA23B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2E1ED2"/>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2E1ED2"/>
  </w:style>
  <w:style w:type="paragraph" w:styleId="Botntekst">
    <w:name w:val="footer"/>
    <w:basedOn w:val="Normal"/>
    <w:link w:val="BotntekstTeikn"/>
    <w:uiPriority w:val="99"/>
    <w:unhideWhenUsed/>
    <w:rsid w:val="002E1ED2"/>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2E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ynorskbok.no/" TargetMode="External"/><Relationship Id="rId18" Type="http://schemas.openxmlformats.org/officeDocument/2006/relationships/hyperlink" Target="https://nynorsksenteret.no/ungdomsskule/tverrfagleg/lag-ein-podka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arnebokkritikk.no/om-barnebokkritikk/" TargetMode="External"/><Relationship Id="rId17" Type="http://schemas.openxmlformats.org/officeDocument/2006/relationships/hyperlink" Target="https://youtu.be/ADUfHukQFqg" TargetMode="External"/><Relationship Id="rId2" Type="http://schemas.openxmlformats.org/officeDocument/2006/relationships/customXml" Target="../customXml/item2.xml"/><Relationship Id="rId16" Type="http://schemas.openxmlformats.org/officeDocument/2006/relationships/hyperlink" Target="https://youtu.be/V08M2InaL7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ynorskbok.no/" TargetMode="External"/><Relationship Id="rId5" Type="http://schemas.openxmlformats.org/officeDocument/2006/relationships/styles" Target="styles.xml"/><Relationship Id="rId15" Type="http://schemas.openxmlformats.org/officeDocument/2006/relationships/hyperlink" Target="https://www.youtube.com/watch?v=c1K5za9sGHA"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amtida.no/2022/06/29/norsk-bok-trendar-pa-tikto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b454b6-9e0d-47d6-a0fd-eade54d93da9">
      <Terms xmlns="http://schemas.microsoft.com/office/infopath/2007/PartnerControls"/>
    </lcf76f155ced4ddcb4097134ff3c332f>
    <Fotol_x00f8_yve xmlns="24b454b6-9e0d-47d6-a0fd-eade54d93da9" xsi:nil="true"/>
    <TaxCatchAll xmlns="f43e69bd-7608-4935-a81f-029f86b977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AA8417D0D75443AFC19C327AD5BDCE" ma:contentTypeVersion="19" ma:contentTypeDescription="Opprett et nytt dokument." ma:contentTypeScope="" ma:versionID="f761c9058fe3c20e0f2ae49a9d28a90e">
  <xsd:schema xmlns:xsd="http://www.w3.org/2001/XMLSchema" xmlns:xs="http://www.w3.org/2001/XMLSchema" xmlns:p="http://schemas.microsoft.com/office/2006/metadata/properties" xmlns:ns2="24b454b6-9e0d-47d6-a0fd-eade54d93da9" xmlns:ns3="f43e69bd-7608-4935-a81f-029f86b977d7" targetNamespace="http://schemas.microsoft.com/office/2006/metadata/properties" ma:root="true" ma:fieldsID="879604d618865052d03fdc90f893c77e" ns2:_="" ns3:_="">
    <xsd:import namespace="24b454b6-9e0d-47d6-a0fd-eade54d93da9"/>
    <xsd:import namespace="f43e69bd-7608-4935-a81f-029f86b977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tol_x00f8_y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54b6-9e0d-47d6-a0fd-eade54d9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6b0969-f04a-4485-b47a-264c9c638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tol_x00f8_yve" ma:index="26" nillable="true" ma:displayName="Fotoløyve" ma:description="Gratis foto frå Unsplash, krediter fotograf" ma:format="Dropdown" ma:internalName="Fotol_x00f8_y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e69bd-7608-4935-a81f-029f86b977d7"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7ab1839-cc0e-48a8-a059-278cea0b71b9}" ma:internalName="TaxCatchAll" ma:showField="CatchAllData" ma:web="f43e69bd-7608-4935-a81f-029f86b97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C4656-3404-4A46-AA42-9E5902D26073}">
  <ds:schemaRefs>
    <ds:schemaRef ds:uri="http://schemas.microsoft.com/sharepoint/v3/contenttype/forms"/>
  </ds:schemaRefs>
</ds:datastoreItem>
</file>

<file path=customXml/itemProps2.xml><?xml version="1.0" encoding="utf-8"?>
<ds:datastoreItem xmlns:ds="http://schemas.openxmlformats.org/officeDocument/2006/customXml" ds:itemID="{FFB11DCD-2615-44A1-A18F-4AD6F7BC8105}">
  <ds:schemaRefs>
    <ds:schemaRef ds:uri="http://schemas.microsoft.com/office/2006/metadata/properties"/>
    <ds:schemaRef ds:uri="http://schemas.microsoft.com/office/infopath/2007/PartnerControls"/>
    <ds:schemaRef ds:uri="24b454b6-9e0d-47d6-a0fd-eade54d93da9"/>
    <ds:schemaRef ds:uri="f43e69bd-7608-4935-a81f-029f86b977d7"/>
  </ds:schemaRefs>
</ds:datastoreItem>
</file>

<file path=customXml/itemProps3.xml><?xml version="1.0" encoding="utf-8"?>
<ds:datastoreItem xmlns:ds="http://schemas.openxmlformats.org/officeDocument/2006/customXml" ds:itemID="{8F242D48-C09F-4717-8F8A-EC608D6A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54b6-9e0d-47d6-a0fd-eade54d93da9"/>
    <ds:schemaRef ds:uri="f43e69bd-7608-4935-a81f-029f86b97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2889</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Ingvild Myklebust Hovden</cp:lastModifiedBy>
  <cp:revision>2</cp:revision>
  <dcterms:created xsi:type="dcterms:W3CDTF">2025-11-12T13:56:00Z</dcterms:created>
  <dcterms:modified xsi:type="dcterms:W3CDTF">2025-11-12T13:56:00Z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0x01010067AA8417D0D75443AFC19C327AD5BDCE</vt:lpwstr>
  </property>
  <property fmtid="{D5CDD505-2E9C-101B-9397-08002B2CF9AE}" pid="3" name="MediaServiceImageTags">
    <vt:lpwstr/>
  </property>
</Properties>
</file>