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0844" w14:textId="77777777" w:rsidR="000F7A58" w:rsidRPr="00D20200" w:rsidRDefault="000F7A58">
      <w:pPr>
        <w:rPr>
          <w:rFonts w:cstheme="minorHAnsi"/>
          <w:sz w:val="24"/>
          <w:szCs w:val="24"/>
        </w:rPr>
      </w:pPr>
    </w:p>
    <w:p w14:paraId="3C4E55AB" w14:textId="2A10A531" w:rsidR="00147FC0" w:rsidRPr="003B6ED1" w:rsidRDefault="000F7A58" w:rsidP="00E54AC9">
      <w:pPr>
        <w:pStyle w:val="Tittel"/>
        <w:rPr>
          <w:i/>
          <w:iCs/>
        </w:rPr>
      </w:pPr>
      <w:r w:rsidRPr="003B6ED1">
        <w:t>Tarjei Vesaas: Novella «</w:t>
      </w:r>
      <w:r w:rsidR="0020137E" w:rsidRPr="003B6ED1">
        <w:t>Peparkorn</w:t>
      </w:r>
      <w:r w:rsidRPr="003B6ED1">
        <w:t>»</w:t>
      </w:r>
      <w:r w:rsidR="0020137E" w:rsidRPr="003B6ED1">
        <w:t xml:space="preserve"> frå </w:t>
      </w:r>
      <w:r w:rsidR="0020137E" w:rsidRPr="003B6ED1">
        <w:rPr>
          <w:i/>
          <w:iCs/>
        </w:rPr>
        <w:t>Vindane 1952</w:t>
      </w:r>
    </w:p>
    <w:p w14:paraId="73D3D128" w14:textId="1C95C768" w:rsidR="0020137E" w:rsidRPr="00E54AC9" w:rsidRDefault="009A6840">
      <w:pPr>
        <w:rPr>
          <w:rFonts w:cstheme="minorHAnsi"/>
          <w:sz w:val="24"/>
          <w:szCs w:val="24"/>
        </w:rPr>
      </w:pPr>
      <w:hyperlink r:id="rId6" w:history="1">
        <w:r w:rsidR="00D43966">
          <w:rPr>
            <w:rStyle w:val="Hyperkopling"/>
            <w:rFonts w:cstheme="minorHAnsi"/>
            <w:sz w:val="24"/>
            <w:szCs w:val="24"/>
          </w:rPr>
          <w:t>https://www.nb.no/items/7404086cd3f02ca0dc3ab62ad01593f4?page=63</w:t>
        </w:r>
      </w:hyperlink>
    </w:p>
    <w:p w14:paraId="6DB61696" w14:textId="67C30C28" w:rsidR="00845FCF" w:rsidRPr="00E54AC9" w:rsidRDefault="00845FCF" w:rsidP="00E54AC9">
      <w:pPr>
        <w:pStyle w:val="Overskrift1"/>
      </w:pPr>
      <w:r w:rsidRPr="00E54AC9">
        <w:t>Oppgåve 1</w:t>
      </w:r>
    </w:p>
    <w:p w14:paraId="0F98AC60" w14:textId="390F9622" w:rsidR="004C6A4D" w:rsidRPr="00E54AC9" w:rsidRDefault="004C6A4D">
      <w:p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t>Gjer greie for kva tidspunkt handlinga er lag</w:t>
      </w:r>
      <w:r w:rsidR="007B5981">
        <w:rPr>
          <w:rFonts w:cstheme="minorHAnsi"/>
          <w:sz w:val="24"/>
          <w:szCs w:val="24"/>
        </w:rPr>
        <w:t>d</w:t>
      </w:r>
      <w:r w:rsidRPr="00E54AC9">
        <w:rPr>
          <w:rFonts w:cstheme="minorHAnsi"/>
          <w:sz w:val="24"/>
          <w:szCs w:val="24"/>
        </w:rPr>
        <w:t xml:space="preserve"> til, og kor lenge handlinga varer. </w:t>
      </w:r>
      <w:r w:rsidR="00E654F1" w:rsidRPr="00E54AC9">
        <w:rPr>
          <w:rFonts w:cstheme="minorHAnsi"/>
          <w:sz w:val="24"/>
          <w:szCs w:val="24"/>
        </w:rPr>
        <w:t>Reflekter over</w:t>
      </w:r>
      <w:r w:rsidRPr="00E54AC9">
        <w:rPr>
          <w:rFonts w:cstheme="minorHAnsi"/>
          <w:sz w:val="24"/>
          <w:szCs w:val="24"/>
        </w:rPr>
        <w:t xml:space="preserve"> korleis Veslas opplevingar blir framstilt</w:t>
      </w:r>
      <w:r w:rsidR="00D43966">
        <w:rPr>
          <w:rFonts w:cstheme="minorHAnsi"/>
          <w:sz w:val="24"/>
          <w:szCs w:val="24"/>
        </w:rPr>
        <w:t>e</w:t>
      </w:r>
      <w:r w:rsidRPr="00E54AC9">
        <w:rPr>
          <w:rFonts w:cstheme="minorHAnsi"/>
          <w:sz w:val="24"/>
          <w:szCs w:val="24"/>
        </w:rPr>
        <w:t>, og kva funksjon klokka har. Bruk fagspråk og konkrete døme frå teksten i svaret ditt.</w:t>
      </w:r>
    </w:p>
    <w:p w14:paraId="08BC4278" w14:textId="4ADDA7FE" w:rsidR="00845FCF" w:rsidRPr="0021780F" w:rsidRDefault="00845FCF">
      <w:pPr>
        <w:rPr>
          <w:rFonts w:cstheme="minorHAnsi"/>
          <w:sz w:val="16"/>
          <w:szCs w:val="16"/>
        </w:rPr>
      </w:pPr>
      <w:r w:rsidRPr="00E54AC9">
        <w:rPr>
          <w:rFonts w:cstheme="minorHAnsi"/>
          <w:noProof/>
        </w:rPr>
        <w:drawing>
          <wp:inline distT="0" distB="0" distL="0" distR="0" wp14:anchorId="57336724" wp14:editId="0FE0DD59">
            <wp:extent cx="4933950" cy="3339880"/>
            <wp:effectExtent l="0" t="0" r="0" b="0"/>
            <wp:docPr id="1" name="Bilde 1" descr="Gratis arkivbilde med brød, cookie, fokus Arkiv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arkivbilde med brød, cookie, fokus Arkivbil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980" cy="33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80F">
        <w:rPr>
          <w:rFonts w:cstheme="minorHAnsi"/>
          <w:sz w:val="16"/>
          <w:szCs w:val="16"/>
        </w:rPr>
        <w:t xml:space="preserve"> </w:t>
      </w:r>
      <w:r w:rsidR="002879A6" w:rsidRPr="0021780F">
        <w:rPr>
          <w:rFonts w:cstheme="minorHAnsi"/>
          <w:sz w:val="16"/>
          <w:szCs w:val="16"/>
        </w:rPr>
        <w:t>F</w:t>
      </w:r>
      <w:r w:rsidR="0021780F" w:rsidRPr="0021780F">
        <w:rPr>
          <w:rFonts w:cstheme="minorHAnsi"/>
          <w:sz w:val="16"/>
          <w:szCs w:val="16"/>
        </w:rPr>
        <w:t>oto: Pexels</w:t>
      </w:r>
    </w:p>
    <w:p w14:paraId="534FBB37" w14:textId="7872B97F" w:rsidR="00D20200" w:rsidRPr="00E54AC9" w:rsidRDefault="00D20200">
      <w:p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t>Ordforklaringar:</w:t>
      </w:r>
    </w:p>
    <w:p w14:paraId="64432296" w14:textId="65BB9E43" w:rsidR="00D20200" w:rsidRPr="00E54AC9" w:rsidRDefault="007C207F" w:rsidP="00D20200">
      <w:pPr>
        <w:pStyle w:val="explanation"/>
        <w:shd w:val="clear" w:color="auto" w:fill="FFFFFF"/>
        <w:spacing w:before="0" w:beforeAutospacing="0" w:after="0" w:afterAutospacing="0"/>
        <w:ind w:left="720"/>
        <w:rPr>
          <w:rStyle w:val="plain"/>
          <w:rFonts w:asciiTheme="minorHAnsi" w:hAnsiTheme="minorHAnsi" w:cstheme="minorHAnsi"/>
          <w:color w:val="000000"/>
          <w:lang w:val="nn-NO"/>
        </w:rPr>
      </w:pPr>
      <w:r w:rsidRPr="00E54AC9">
        <w:rPr>
          <w:rFonts w:asciiTheme="minorHAnsi" w:hAnsiTheme="minorHAnsi" w:cstheme="minorHAnsi"/>
          <w:i/>
          <w:iCs/>
          <w:lang w:val="nn-NO"/>
        </w:rPr>
        <w:t>ein k</w:t>
      </w:r>
      <w:r w:rsidR="00D20200" w:rsidRPr="00E54AC9">
        <w:rPr>
          <w:rFonts w:asciiTheme="minorHAnsi" w:hAnsiTheme="minorHAnsi" w:cstheme="minorHAnsi"/>
          <w:i/>
          <w:iCs/>
          <w:lang w:val="nn-NO"/>
        </w:rPr>
        <w:t>olv</w:t>
      </w:r>
      <w:r w:rsidR="00D20200" w:rsidRPr="00E54AC9">
        <w:rPr>
          <w:rFonts w:asciiTheme="minorHAnsi" w:hAnsiTheme="minorHAnsi" w:cstheme="minorHAnsi"/>
          <w:lang w:val="nn-NO"/>
        </w:rPr>
        <w:t xml:space="preserve"> </w:t>
      </w:r>
      <w:r w:rsidR="0021780F">
        <w:rPr>
          <w:rFonts w:asciiTheme="minorHAnsi" w:hAnsiTheme="minorHAnsi" w:cstheme="minorHAnsi"/>
          <w:lang w:val="nn-NO"/>
        </w:rPr>
        <w:t>–</w:t>
      </w:r>
      <w:r w:rsidR="00D20200" w:rsidRPr="00E54AC9">
        <w:rPr>
          <w:rFonts w:asciiTheme="minorHAnsi" w:hAnsiTheme="minorHAnsi" w:cstheme="minorHAnsi"/>
          <w:lang w:val="nn-NO"/>
        </w:rPr>
        <w:t xml:space="preserve"> </w:t>
      </w:r>
      <w:r w:rsidR="00D20200" w:rsidRPr="00E54AC9">
        <w:rPr>
          <w:rStyle w:val="plain"/>
          <w:rFonts w:asciiTheme="minorHAnsi" w:hAnsiTheme="minorHAnsi" w:cstheme="minorHAnsi"/>
          <w:color w:val="000000"/>
          <w:lang w:val="nn-NO"/>
        </w:rPr>
        <w:t xml:space="preserve">metallstong som heng inni i ei bjølle eller ei klokke, ofte tjukkast nedst. Denne lagar lyd når han slår mot klokka. </w:t>
      </w:r>
    </w:p>
    <w:p w14:paraId="5D0486CD" w14:textId="023AB255" w:rsidR="005B3E4F" w:rsidRPr="00E54AC9" w:rsidRDefault="007C207F" w:rsidP="00D20200">
      <w:pPr>
        <w:pStyle w:val="explanation"/>
        <w:shd w:val="clear" w:color="auto" w:fill="FFFFFF"/>
        <w:spacing w:before="0" w:beforeAutospacing="0" w:after="0" w:afterAutospacing="0"/>
        <w:ind w:left="720"/>
        <w:rPr>
          <w:rStyle w:val="plain"/>
          <w:rFonts w:asciiTheme="minorHAnsi" w:hAnsiTheme="minorHAnsi" w:cstheme="minorHAnsi"/>
          <w:color w:val="000000"/>
          <w:lang w:val="nn-NO"/>
        </w:rPr>
      </w:pPr>
      <w:r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ei rømd, r</w:t>
      </w:r>
      <w:r w:rsidR="005B3E4F"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ømder</w:t>
      </w:r>
      <w:r w:rsidR="005B3E4F" w:rsidRPr="00E54AC9">
        <w:rPr>
          <w:rStyle w:val="plain"/>
          <w:rFonts w:asciiTheme="minorHAnsi" w:hAnsiTheme="minorHAnsi" w:cstheme="minorHAnsi"/>
          <w:color w:val="000000"/>
          <w:lang w:val="nn-NO"/>
        </w:rPr>
        <w:t xml:space="preserve"> – nok plass, ope rom</w:t>
      </w:r>
    </w:p>
    <w:p w14:paraId="2A7DC940" w14:textId="4FB109F7" w:rsidR="005B3E4F" w:rsidRPr="00E54AC9" w:rsidRDefault="007C207F" w:rsidP="00D20200">
      <w:pPr>
        <w:pStyle w:val="explanation"/>
        <w:shd w:val="clear" w:color="auto" w:fill="FFFFFF"/>
        <w:spacing w:before="0" w:beforeAutospacing="0" w:after="0" w:afterAutospacing="0"/>
        <w:ind w:left="720"/>
        <w:rPr>
          <w:rStyle w:val="plain"/>
          <w:rFonts w:asciiTheme="minorHAnsi" w:hAnsiTheme="minorHAnsi" w:cstheme="minorHAnsi"/>
          <w:color w:val="000000"/>
          <w:lang w:val="nn-NO"/>
        </w:rPr>
      </w:pPr>
      <w:r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ei båre, bårer</w:t>
      </w:r>
      <w:r w:rsidR="005B3E4F" w:rsidRPr="00E54AC9">
        <w:rPr>
          <w:rStyle w:val="plain"/>
          <w:rFonts w:asciiTheme="minorHAnsi" w:hAnsiTheme="minorHAnsi" w:cstheme="minorHAnsi"/>
          <w:color w:val="000000"/>
          <w:lang w:val="nn-NO"/>
        </w:rPr>
        <w:t xml:space="preserve"> – bølgjer</w:t>
      </w:r>
    </w:p>
    <w:p w14:paraId="0D2DEE20" w14:textId="5E3D5D86" w:rsidR="005B3E4F" w:rsidRPr="00E54AC9" w:rsidRDefault="007C207F" w:rsidP="00D20200">
      <w:pPr>
        <w:pStyle w:val="explanation"/>
        <w:shd w:val="clear" w:color="auto" w:fill="FFFFFF"/>
        <w:spacing w:before="0" w:beforeAutospacing="0" w:after="0" w:afterAutospacing="0"/>
        <w:ind w:left="720"/>
        <w:rPr>
          <w:rStyle w:val="plain"/>
          <w:rFonts w:asciiTheme="minorHAnsi" w:hAnsiTheme="minorHAnsi" w:cstheme="minorHAnsi"/>
          <w:color w:val="000000"/>
          <w:lang w:val="nn-NO"/>
        </w:rPr>
      </w:pPr>
      <w:r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s</w:t>
      </w:r>
      <w:r w:rsidR="005B3E4F"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toga</w:t>
      </w:r>
      <w:r w:rsidR="005B3E4F" w:rsidRPr="00E54AC9">
        <w:rPr>
          <w:rStyle w:val="plain"/>
          <w:rFonts w:asciiTheme="minorHAnsi" w:hAnsiTheme="minorHAnsi" w:cstheme="minorHAnsi"/>
          <w:color w:val="000000"/>
          <w:lang w:val="nn-NO"/>
        </w:rPr>
        <w:t xml:space="preserve"> – stova, stu</w:t>
      </w:r>
      <w:r w:rsidR="00BF6FA4" w:rsidRPr="00E54AC9">
        <w:rPr>
          <w:rStyle w:val="plain"/>
          <w:rFonts w:asciiTheme="minorHAnsi" w:hAnsiTheme="minorHAnsi" w:cstheme="minorHAnsi"/>
          <w:color w:val="000000"/>
          <w:lang w:val="nn-NO"/>
        </w:rPr>
        <w:t>a</w:t>
      </w:r>
    </w:p>
    <w:p w14:paraId="4A170209" w14:textId="07FD3E19" w:rsidR="00BF6FA4" w:rsidRPr="00E54AC9" w:rsidRDefault="007C207F" w:rsidP="00D20200">
      <w:pPr>
        <w:pStyle w:val="explanation"/>
        <w:shd w:val="clear" w:color="auto" w:fill="FFFFFF"/>
        <w:spacing w:before="0" w:beforeAutospacing="0" w:after="0" w:afterAutospacing="0"/>
        <w:ind w:left="720"/>
        <w:rPr>
          <w:rStyle w:val="plain"/>
          <w:rFonts w:asciiTheme="minorHAnsi" w:hAnsiTheme="minorHAnsi" w:cstheme="minorHAnsi"/>
          <w:color w:val="000000"/>
          <w:lang w:val="nn-NO"/>
        </w:rPr>
      </w:pPr>
      <w:r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s</w:t>
      </w:r>
      <w:r w:rsidR="00BF6FA4"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køyre</w:t>
      </w:r>
      <w:r w:rsidR="00BF6FA4" w:rsidRPr="00E54AC9">
        <w:rPr>
          <w:rStyle w:val="plain"/>
          <w:rFonts w:asciiTheme="minorHAnsi" w:hAnsiTheme="minorHAnsi" w:cstheme="minorHAnsi"/>
          <w:color w:val="000000"/>
          <w:lang w:val="nn-NO"/>
        </w:rPr>
        <w:t xml:space="preserve"> – som har lett for å breste</w:t>
      </w:r>
    </w:p>
    <w:p w14:paraId="51129685" w14:textId="5D2AF412" w:rsidR="00BF6FA4" w:rsidRPr="00E54AC9" w:rsidRDefault="007C207F" w:rsidP="00D20200">
      <w:pPr>
        <w:pStyle w:val="explanation"/>
        <w:shd w:val="clear" w:color="auto" w:fill="FFFFFF"/>
        <w:spacing w:before="0" w:beforeAutospacing="0" w:after="0" w:afterAutospacing="0"/>
        <w:ind w:left="720"/>
        <w:rPr>
          <w:rStyle w:val="plain"/>
          <w:rFonts w:asciiTheme="minorHAnsi" w:hAnsiTheme="minorHAnsi" w:cstheme="minorHAnsi"/>
          <w:color w:val="000000"/>
          <w:lang w:val="nn-NO"/>
        </w:rPr>
      </w:pPr>
      <w:r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t</w:t>
      </w:r>
      <w:r w:rsidR="00BF6FA4" w:rsidRPr="00E54AC9">
        <w:rPr>
          <w:rStyle w:val="plain"/>
          <w:rFonts w:asciiTheme="minorHAnsi" w:hAnsiTheme="minorHAnsi" w:cstheme="minorHAnsi"/>
          <w:i/>
          <w:iCs/>
          <w:color w:val="000000"/>
          <w:lang w:val="nn-NO"/>
        </w:rPr>
        <w:t>rylt</w:t>
      </w:r>
      <w:r w:rsidR="00BF6FA4" w:rsidRPr="00E54AC9">
        <w:rPr>
          <w:rStyle w:val="plain"/>
          <w:rFonts w:asciiTheme="minorHAnsi" w:hAnsiTheme="minorHAnsi" w:cstheme="minorHAnsi"/>
          <w:color w:val="000000"/>
          <w:lang w:val="nn-NO"/>
        </w:rPr>
        <w:t xml:space="preserve"> – som fortrolla, forheksa</w:t>
      </w:r>
    </w:p>
    <w:p w14:paraId="245049A7" w14:textId="372653D3" w:rsidR="009244E3" w:rsidRPr="00E54AC9" w:rsidRDefault="009244E3" w:rsidP="009244E3">
      <w:pPr>
        <w:pStyle w:val="explanation"/>
        <w:shd w:val="clear" w:color="auto" w:fill="FFFFFF"/>
        <w:spacing w:before="0" w:beforeAutospacing="0" w:after="0" w:afterAutospacing="0"/>
        <w:rPr>
          <w:rStyle w:val="plain"/>
          <w:rFonts w:asciiTheme="minorHAnsi" w:hAnsiTheme="minorHAnsi" w:cstheme="minorHAnsi"/>
          <w:color w:val="000000"/>
          <w:lang w:val="nn-NO"/>
        </w:rPr>
      </w:pPr>
    </w:p>
    <w:p w14:paraId="546A9C6B" w14:textId="05ABF88A" w:rsidR="009244E3" w:rsidRPr="00E54AC9" w:rsidRDefault="003B6ED1" w:rsidP="009244E3">
      <w:pPr>
        <w:pStyle w:val="explanation"/>
        <w:shd w:val="clear" w:color="auto" w:fill="FFFFFF"/>
        <w:spacing w:before="0" w:beforeAutospacing="0" w:after="0" w:afterAutospacing="0"/>
        <w:rPr>
          <w:rStyle w:val="plain"/>
          <w:rFonts w:asciiTheme="minorHAnsi" w:hAnsiTheme="minorHAnsi" w:cstheme="minorHAnsi"/>
          <w:color w:val="000000"/>
          <w:lang w:val="nn-NO"/>
        </w:rPr>
      </w:pPr>
      <w:r w:rsidRPr="00E54AC9">
        <w:rPr>
          <w:rStyle w:val="plain"/>
          <w:rFonts w:asciiTheme="minorHAnsi" w:hAnsiTheme="minorHAnsi" w:cstheme="minorHAnsi"/>
          <w:color w:val="000000"/>
          <w:lang w:val="nn-NO"/>
        </w:rPr>
        <w:t>Skriv 200–300</w:t>
      </w:r>
      <w:r w:rsidR="008F21CE">
        <w:rPr>
          <w:rStyle w:val="plain"/>
          <w:rFonts w:asciiTheme="minorHAnsi" w:hAnsiTheme="minorHAnsi" w:cstheme="minorHAnsi"/>
          <w:color w:val="000000"/>
          <w:lang w:val="nn-NO"/>
        </w:rPr>
        <w:t xml:space="preserve"> </w:t>
      </w:r>
      <w:r w:rsidRPr="00E54AC9">
        <w:rPr>
          <w:rStyle w:val="plain"/>
          <w:rFonts w:asciiTheme="minorHAnsi" w:hAnsiTheme="minorHAnsi" w:cstheme="minorHAnsi"/>
          <w:color w:val="000000"/>
          <w:lang w:val="nn-NO"/>
        </w:rPr>
        <w:t xml:space="preserve">ord. </w:t>
      </w:r>
    </w:p>
    <w:p w14:paraId="137A5840" w14:textId="77777777" w:rsidR="009244E3" w:rsidRPr="00E54AC9" w:rsidRDefault="009244E3" w:rsidP="009244E3">
      <w:pPr>
        <w:pStyle w:val="explanation"/>
        <w:shd w:val="clear" w:color="auto" w:fill="FFFFFF"/>
        <w:spacing w:before="0" w:beforeAutospacing="0" w:after="0" w:afterAutospacing="0"/>
        <w:rPr>
          <w:rStyle w:val="plain"/>
          <w:rFonts w:asciiTheme="minorHAnsi" w:hAnsiTheme="minorHAnsi" w:cstheme="minorHAnsi"/>
          <w:color w:val="000000"/>
          <w:lang w:val="nn-NO"/>
        </w:rPr>
      </w:pPr>
    </w:p>
    <w:p w14:paraId="44BC2460" w14:textId="00CC634D" w:rsidR="009244E3" w:rsidRPr="00E54AC9" w:rsidRDefault="009244E3" w:rsidP="009244E3">
      <w:pPr>
        <w:pStyle w:val="explanation"/>
        <w:shd w:val="clear" w:color="auto" w:fill="FFFFFF"/>
        <w:spacing w:before="0" w:beforeAutospacing="0" w:after="0" w:afterAutospacing="0"/>
        <w:rPr>
          <w:rStyle w:val="plain"/>
          <w:rFonts w:asciiTheme="minorHAnsi" w:hAnsiTheme="minorHAnsi" w:cstheme="minorHAnsi"/>
          <w:color w:val="000000"/>
          <w:lang w:val="nn-NO"/>
        </w:rPr>
      </w:pPr>
    </w:p>
    <w:p w14:paraId="703DA44E" w14:textId="77777777" w:rsidR="003B6ED1" w:rsidRPr="00E54AC9" w:rsidRDefault="003B6ED1" w:rsidP="003B6ED1">
      <w:pPr>
        <w:pStyle w:val="Ingenmellomrom"/>
        <w:rPr>
          <w:rFonts w:cstheme="minorHAnsi"/>
          <w:sz w:val="24"/>
          <w:szCs w:val="24"/>
        </w:rPr>
      </w:pPr>
      <w:r w:rsidRPr="00E54AC9">
        <w:rPr>
          <w:rStyle w:val="Sterk"/>
          <w:rFonts w:cstheme="minorHAnsi"/>
          <w:color w:val="1F1F1F"/>
          <w:sz w:val="24"/>
          <w:szCs w:val="24"/>
        </w:rPr>
        <w:t>Svaret ditt vil bli vurdert på følgjande område:</w:t>
      </w:r>
    </w:p>
    <w:p w14:paraId="07D54870" w14:textId="77777777" w:rsidR="003B6ED1" w:rsidRPr="00E54AC9" w:rsidRDefault="003B6ED1" w:rsidP="003B6ED1">
      <w:pPr>
        <w:pStyle w:val="Ingenmellomrom"/>
        <w:rPr>
          <w:rFonts w:cstheme="minorHAnsi"/>
          <w:sz w:val="24"/>
          <w:szCs w:val="24"/>
        </w:rPr>
      </w:pPr>
      <w:r w:rsidRPr="00E54AC9">
        <w:rPr>
          <w:rStyle w:val="Utheving"/>
          <w:rFonts w:cstheme="minorHAnsi"/>
          <w:color w:val="1F1F1F"/>
          <w:sz w:val="24"/>
          <w:szCs w:val="24"/>
        </w:rPr>
        <w:t>Tekstforståing </w:t>
      </w:r>
    </w:p>
    <w:p w14:paraId="1C48AD28" w14:textId="024E07B6" w:rsidR="003B6ED1" w:rsidRPr="00E54AC9" w:rsidRDefault="003B6ED1" w:rsidP="005E63E4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t>i kva grad det blir gjort greie for komposisjonen i novella</w:t>
      </w:r>
    </w:p>
    <w:p w14:paraId="2A6816BB" w14:textId="583D9EC2" w:rsidR="003B6ED1" w:rsidRPr="00E54AC9" w:rsidRDefault="003B6ED1" w:rsidP="005E63E4">
      <w:pPr>
        <w:pStyle w:val="Ingenmellomro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lastRenderedPageBreak/>
        <w:t>bruken av relevante eksempel </w:t>
      </w:r>
    </w:p>
    <w:p w14:paraId="763CD8C0" w14:textId="77777777" w:rsidR="003B6ED1" w:rsidRPr="00E54AC9" w:rsidRDefault="003B6ED1" w:rsidP="003B6ED1">
      <w:pPr>
        <w:pStyle w:val="Ingenmellomrom"/>
        <w:rPr>
          <w:rFonts w:cstheme="minorHAnsi"/>
          <w:sz w:val="24"/>
          <w:szCs w:val="24"/>
        </w:rPr>
      </w:pPr>
    </w:p>
    <w:p w14:paraId="17542F45" w14:textId="77777777" w:rsidR="003B6ED1" w:rsidRPr="00E54AC9" w:rsidRDefault="003B6ED1" w:rsidP="003B6ED1">
      <w:pPr>
        <w:pStyle w:val="Ingenmellomrom"/>
        <w:rPr>
          <w:rFonts w:cstheme="minorHAnsi"/>
          <w:sz w:val="24"/>
          <w:szCs w:val="24"/>
        </w:rPr>
      </w:pPr>
      <w:r w:rsidRPr="00E54AC9">
        <w:rPr>
          <w:rStyle w:val="Utheving"/>
          <w:rFonts w:cstheme="minorHAnsi"/>
          <w:color w:val="1F1F1F"/>
          <w:sz w:val="24"/>
          <w:szCs w:val="24"/>
        </w:rPr>
        <w:t>Språkføring</w:t>
      </w:r>
    </w:p>
    <w:p w14:paraId="13A624BD" w14:textId="1350091C" w:rsidR="003B6ED1" w:rsidRPr="00E54AC9" w:rsidRDefault="003B6ED1" w:rsidP="005E63E4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t>i kva for grad det er brukt relevant fagspråk</w:t>
      </w:r>
    </w:p>
    <w:p w14:paraId="67DC22C0" w14:textId="696D2BAB" w:rsidR="003B6ED1" w:rsidRPr="00E54AC9" w:rsidRDefault="003B6ED1" w:rsidP="005E63E4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t>formuleringar og variasjon i ordforråd </w:t>
      </w:r>
    </w:p>
    <w:p w14:paraId="032E1385" w14:textId="651DBED5" w:rsidR="003B6ED1" w:rsidRPr="00E54AC9" w:rsidRDefault="003B6ED1" w:rsidP="005E63E4">
      <w:pPr>
        <w:pStyle w:val="Ingenmellomro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t>i kva for grad det er formålstenleg og variert setningsstruktur</w:t>
      </w:r>
    </w:p>
    <w:p w14:paraId="19AF7AC9" w14:textId="77777777" w:rsidR="003B6ED1" w:rsidRPr="00E54AC9" w:rsidRDefault="003B6ED1" w:rsidP="003B6ED1">
      <w:pPr>
        <w:pStyle w:val="Ingenmellomrom"/>
        <w:rPr>
          <w:rFonts w:cstheme="minorHAnsi"/>
          <w:sz w:val="24"/>
          <w:szCs w:val="24"/>
        </w:rPr>
      </w:pPr>
    </w:p>
    <w:p w14:paraId="7C061D9A" w14:textId="77777777" w:rsidR="003B6ED1" w:rsidRPr="00E54AC9" w:rsidRDefault="003B6ED1" w:rsidP="003B6ED1">
      <w:pPr>
        <w:pStyle w:val="Ingenmellomrom"/>
        <w:rPr>
          <w:rFonts w:cstheme="minorHAnsi"/>
          <w:sz w:val="24"/>
          <w:szCs w:val="24"/>
        </w:rPr>
      </w:pPr>
      <w:r w:rsidRPr="00E54AC9">
        <w:rPr>
          <w:rStyle w:val="Utheving"/>
          <w:rFonts w:cstheme="minorHAnsi"/>
          <w:color w:val="1F1F1F"/>
          <w:sz w:val="24"/>
          <w:szCs w:val="24"/>
        </w:rPr>
        <w:t>Formelle ferdigheiter</w:t>
      </w:r>
    </w:p>
    <w:p w14:paraId="11AA90B6" w14:textId="6549043D" w:rsidR="003B6ED1" w:rsidRPr="00E54AC9" w:rsidRDefault="003B6ED1" w:rsidP="005E63E4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54AC9">
        <w:rPr>
          <w:rFonts w:cstheme="minorHAnsi"/>
          <w:sz w:val="24"/>
          <w:szCs w:val="24"/>
        </w:rPr>
        <w:t>rettskriving og teiknsetjing</w:t>
      </w:r>
    </w:p>
    <w:p w14:paraId="577E6205" w14:textId="77777777" w:rsidR="003B6ED1" w:rsidRPr="00E54AC9" w:rsidRDefault="003B6ED1" w:rsidP="003B6ED1">
      <w:pPr>
        <w:pStyle w:val="Ingenmellomrom"/>
        <w:rPr>
          <w:rFonts w:cstheme="minorHAnsi"/>
          <w:sz w:val="24"/>
          <w:szCs w:val="24"/>
        </w:rPr>
      </w:pPr>
    </w:p>
    <w:p w14:paraId="12FBA32F" w14:textId="5AAFEDAE" w:rsidR="000F7A58" w:rsidRPr="00E54AC9" w:rsidRDefault="000F7A58">
      <w:pPr>
        <w:rPr>
          <w:rFonts w:cstheme="minorHAnsi"/>
        </w:rPr>
      </w:pPr>
    </w:p>
    <w:p w14:paraId="2A3E217A" w14:textId="77777777" w:rsidR="000F7A58" w:rsidRPr="00E54AC9" w:rsidRDefault="000F7A58">
      <w:pPr>
        <w:rPr>
          <w:rFonts w:cstheme="minorHAnsi"/>
        </w:rPr>
      </w:pPr>
    </w:p>
    <w:p w14:paraId="6B16187C" w14:textId="6479D078" w:rsidR="000F7A58" w:rsidRPr="00E54AC9" w:rsidRDefault="000F7A58">
      <w:pPr>
        <w:rPr>
          <w:rFonts w:cstheme="minorHAnsi"/>
        </w:rPr>
      </w:pPr>
    </w:p>
    <w:p w14:paraId="303F8966" w14:textId="77777777" w:rsidR="000F7A58" w:rsidRPr="00E54AC9" w:rsidRDefault="000F7A58">
      <w:pPr>
        <w:rPr>
          <w:rFonts w:cstheme="minorHAnsi"/>
        </w:rPr>
      </w:pPr>
    </w:p>
    <w:sectPr w:rsidR="000F7A58" w:rsidRPr="00E5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EAF"/>
    <w:multiLevelType w:val="hybridMultilevel"/>
    <w:tmpl w:val="988CC37C"/>
    <w:lvl w:ilvl="0" w:tplc="103299B6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DC9"/>
    <w:multiLevelType w:val="hybridMultilevel"/>
    <w:tmpl w:val="D9D44084"/>
    <w:lvl w:ilvl="0" w:tplc="973C58BA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04746"/>
    <w:multiLevelType w:val="hybridMultilevel"/>
    <w:tmpl w:val="29D8D264"/>
    <w:lvl w:ilvl="0" w:tplc="E342EDD0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4D3"/>
    <w:multiLevelType w:val="hybridMultilevel"/>
    <w:tmpl w:val="CC1CF420"/>
    <w:lvl w:ilvl="0" w:tplc="21148092"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27001C2"/>
    <w:multiLevelType w:val="multilevel"/>
    <w:tmpl w:val="37F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E"/>
    <w:rsid w:val="000F7A58"/>
    <w:rsid w:val="00147FC0"/>
    <w:rsid w:val="00163DC9"/>
    <w:rsid w:val="0020137E"/>
    <w:rsid w:val="0021780F"/>
    <w:rsid w:val="002879A6"/>
    <w:rsid w:val="003B6ED1"/>
    <w:rsid w:val="00411745"/>
    <w:rsid w:val="004C6A4D"/>
    <w:rsid w:val="005B3E4F"/>
    <w:rsid w:val="005E63E4"/>
    <w:rsid w:val="007B5981"/>
    <w:rsid w:val="007C207F"/>
    <w:rsid w:val="00845FCF"/>
    <w:rsid w:val="008F21CE"/>
    <w:rsid w:val="009244E3"/>
    <w:rsid w:val="009A6840"/>
    <w:rsid w:val="00BF6FA4"/>
    <w:rsid w:val="00C80DA4"/>
    <w:rsid w:val="00D20200"/>
    <w:rsid w:val="00D43966"/>
    <w:rsid w:val="00E54AC9"/>
    <w:rsid w:val="00E654F1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EBF5"/>
  <w15:chartTrackingRefBased/>
  <w15:docId w15:val="{6941CBAC-EB35-4A09-95C4-E0A9A0D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E54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0F7A58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0F7A58"/>
    <w:rPr>
      <w:color w:val="605E5C"/>
      <w:shd w:val="clear" w:color="auto" w:fill="E1DFDD"/>
    </w:rPr>
  </w:style>
  <w:style w:type="paragraph" w:customStyle="1" w:styleId="explanation">
    <w:name w:val="explanation"/>
    <w:basedOn w:val="Normal"/>
    <w:rsid w:val="00D2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lain">
    <w:name w:val="plain"/>
    <w:basedOn w:val="Standardskriftforavsnitt"/>
    <w:rsid w:val="00D20200"/>
  </w:style>
  <w:style w:type="paragraph" w:styleId="Ingenmellomrom">
    <w:name w:val="No Spacing"/>
    <w:uiPriority w:val="1"/>
    <w:qFormat/>
    <w:rsid w:val="003B6ED1"/>
    <w:pPr>
      <w:spacing w:after="0" w:line="240" w:lineRule="auto"/>
    </w:pPr>
    <w:rPr>
      <w:lang w:val="nn-NO"/>
    </w:rPr>
  </w:style>
  <w:style w:type="character" w:styleId="Sterk">
    <w:name w:val="Strong"/>
    <w:basedOn w:val="Standardskriftforavsnitt"/>
    <w:uiPriority w:val="22"/>
    <w:qFormat/>
    <w:rsid w:val="003B6ED1"/>
    <w:rPr>
      <w:b/>
      <w:bCs/>
    </w:rPr>
  </w:style>
  <w:style w:type="character" w:styleId="Utheving">
    <w:name w:val="Emphasis"/>
    <w:basedOn w:val="Standardskriftforavsnitt"/>
    <w:uiPriority w:val="20"/>
    <w:qFormat/>
    <w:rsid w:val="003B6ED1"/>
    <w:rPr>
      <w:i/>
      <w:iCs/>
    </w:rPr>
  </w:style>
  <w:style w:type="paragraph" w:styleId="Tittel">
    <w:name w:val="Title"/>
    <w:basedOn w:val="Normal"/>
    <w:next w:val="Normal"/>
    <w:link w:val="TittelTeikn"/>
    <w:uiPriority w:val="10"/>
    <w:qFormat/>
    <w:rsid w:val="00E54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E54AC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E54A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D43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b.no/items/7404086cd3f02ca0dc3ab62ad01593f4?page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4676-096A-4825-A748-42ADB775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16</cp:revision>
  <dcterms:created xsi:type="dcterms:W3CDTF">2022-04-21T06:35:00Z</dcterms:created>
  <dcterms:modified xsi:type="dcterms:W3CDTF">2022-11-15T09:56:00Z</dcterms:modified>
</cp:coreProperties>
</file>