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90CCC" w14:textId="18FF85A8" w:rsidR="00AC733C" w:rsidRDefault="00AC733C" w:rsidP="00E23EF9">
      <w:pPr>
        <w:pStyle w:val="Tittel"/>
        <w:rPr>
          <w:lang w:val="nn-NO"/>
        </w:rPr>
      </w:pPr>
      <w:r>
        <w:rPr>
          <w:lang w:val="nn-NO"/>
        </w:rPr>
        <w:t xml:space="preserve">Etos – truverd hjå mottakaren </w:t>
      </w:r>
    </w:p>
    <w:p w14:paraId="2DBE1FFC" w14:textId="77777777" w:rsidR="009D70AA" w:rsidRDefault="009D70AA" w:rsidP="009D70AA">
      <w:pPr>
        <w:rPr>
          <w:b/>
          <w:bCs/>
          <w:lang w:val="nn-NO"/>
        </w:rPr>
      </w:pPr>
    </w:p>
    <w:p w14:paraId="539D278F" w14:textId="55D0E2FB" w:rsidR="003F0458" w:rsidRDefault="009D70AA" w:rsidP="009D70AA">
      <w:pPr>
        <w:rPr>
          <w:b/>
          <w:bCs/>
          <w:lang w:val="nn-NO"/>
        </w:rPr>
      </w:pPr>
      <w:r>
        <w:rPr>
          <w:b/>
          <w:bCs/>
          <w:noProof/>
          <w:lang w:val="nn-NO"/>
        </w:rPr>
        <w:drawing>
          <wp:anchor distT="0" distB="0" distL="114300" distR="114300" simplePos="0" relativeHeight="251660288" behindDoc="0" locked="0" layoutInCell="1" allowOverlap="1" wp14:anchorId="377FB279" wp14:editId="7F3AAAB5">
            <wp:simplePos x="0" y="0"/>
            <wp:positionH relativeFrom="margin">
              <wp:align>right</wp:align>
            </wp:positionH>
            <wp:positionV relativeFrom="paragraph">
              <wp:posOffset>187325</wp:posOffset>
            </wp:positionV>
            <wp:extent cx="1671955" cy="2219325"/>
            <wp:effectExtent l="0" t="0" r="4445" b="9525"/>
            <wp:wrapSquare wrapText="bothSides"/>
            <wp:docPr id="1852072605" name="Bilete 1" descr="Eit bilete som inneheld klede, person, mann, dress&#10;&#10;Automatisk generert skild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072605" name="Bilete 1" descr="Eit bilete som inneheld klede, person, mann, dress&#10;&#10;Automatisk generert skildr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5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458" w:rsidRPr="00E23EF9">
        <w:rPr>
          <w:b/>
          <w:bCs/>
          <w:lang w:val="nn-NO"/>
        </w:rPr>
        <w:t xml:space="preserve">Spørsmål ein kan bruke i utforsking av teksten: </w:t>
      </w:r>
    </w:p>
    <w:p w14:paraId="0C0B2D2C" w14:textId="77777777" w:rsidR="00976B9E" w:rsidRPr="00E23EF9" w:rsidRDefault="00976B9E" w:rsidP="003F0458">
      <w:pPr>
        <w:rPr>
          <w:b/>
          <w:bCs/>
          <w:lang w:val="nn-NO"/>
        </w:rPr>
      </w:pPr>
    </w:p>
    <w:p w14:paraId="78501BEE" w14:textId="6426860C" w:rsidR="006D5256" w:rsidRDefault="00282F18" w:rsidP="003F0458">
      <w:pPr>
        <w:numPr>
          <w:ilvl w:val="0"/>
          <w:numId w:val="1"/>
        </w:numPr>
        <w:rPr>
          <w:lang w:val="nn-NO"/>
        </w:rPr>
      </w:pPr>
      <w:r>
        <w:rPr>
          <w:lang w:val="nn-NO"/>
        </w:rPr>
        <w:t xml:space="preserve">Kven er personane på bileta? </w:t>
      </w:r>
    </w:p>
    <w:p w14:paraId="11738B84" w14:textId="3841CF9F" w:rsidR="002709C7" w:rsidRPr="00DB64DF" w:rsidRDefault="00DB64DF" w:rsidP="003F0458">
      <w:pPr>
        <w:numPr>
          <w:ilvl w:val="0"/>
          <w:numId w:val="1"/>
        </w:numPr>
        <w:rPr>
          <w:lang w:val="nn-NO"/>
        </w:rPr>
      </w:pPr>
      <w:r w:rsidRPr="00DB64DF">
        <w:rPr>
          <w:lang w:val="nn-NO"/>
        </w:rPr>
        <w:t xml:space="preserve">Vurder og diskuter kven av desse </w:t>
      </w:r>
      <w:r w:rsidR="00732F7C">
        <w:rPr>
          <w:lang w:val="nn-NO"/>
        </w:rPr>
        <w:t xml:space="preserve">personane </w:t>
      </w:r>
      <w:r w:rsidRPr="00DB64DF">
        <w:rPr>
          <w:lang w:val="nn-NO"/>
        </w:rPr>
        <w:t>som har eit s</w:t>
      </w:r>
      <w:r>
        <w:rPr>
          <w:lang w:val="nn-NO"/>
        </w:rPr>
        <w:t xml:space="preserve">terkt innleiande etos, og kvifor. </w:t>
      </w:r>
    </w:p>
    <w:p w14:paraId="1FEBC0CB" w14:textId="0260DEE1" w:rsidR="00976B9E" w:rsidRDefault="00AD466C" w:rsidP="00976B9E">
      <w:pPr>
        <w:numPr>
          <w:ilvl w:val="0"/>
          <w:numId w:val="1"/>
        </w:numPr>
        <w:rPr>
          <w:lang w:val="nn-NO"/>
        </w:rPr>
      </w:pPr>
      <w:r>
        <w:rPr>
          <w:lang w:val="nn-NO"/>
        </w:rPr>
        <w:t>Finn ut meir om personane</w:t>
      </w:r>
      <w:r w:rsidR="00E1695D">
        <w:rPr>
          <w:lang w:val="nn-NO"/>
        </w:rPr>
        <w:t>. Kva rører seg i nyheitsbiletet? Er det spesielle hendingar som har styrkt eller svek</w:t>
      </w:r>
      <w:r w:rsidR="009D70AA">
        <w:rPr>
          <w:lang w:val="nn-NO"/>
        </w:rPr>
        <w:t>t</w:t>
      </w:r>
      <w:r w:rsidR="00E1695D">
        <w:rPr>
          <w:lang w:val="nn-NO"/>
        </w:rPr>
        <w:t xml:space="preserve"> </w:t>
      </w:r>
      <w:proofErr w:type="spellStart"/>
      <w:r w:rsidR="00E1695D">
        <w:rPr>
          <w:lang w:val="nn-NO"/>
        </w:rPr>
        <w:t>etos</w:t>
      </w:r>
      <w:r w:rsidR="00732F7C">
        <w:rPr>
          <w:lang w:val="nn-NO"/>
        </w:rPr>
        <w:t>en</w:t>
      </w:r>
      <w:proofErr w:type="spellEnd"/>
      <w:r w:rsidR="00E1695D">
        <w:rPr>
          <w:lang w:val="nn-NO"/>
        </w:rPr>
        <w:t xml:space="preserve"> </w:t>
      </w:r>
      <w:r w:rsidR="00732F7C">
        <w:rPr>
          <w:lang w:val="nn-NO"/>
        </w:rPr>
        <w:t>til</w:t>
      </w:r>
      <w:r w:rsidR="003F0458">
        <w:rPr>
          <w:lang w:val="nn-NO"/>
        </w:rPr>
        <w:t xml:space="preserve"> personane? Utdjup.</w:t>
      </w:r>
    </w:p>
    <w:p w14:paraId="41AE4BC7" w14:textId="77777777" w:rsidR="00976B9E" w:rsidRDefault="00976B9E" w:rsidP="00976B9E">
      <w:pPr>
        <w:ind w:left="720"/>
        <w:rPr>
          <w:lang w:val="nn-NO"/>
        </w:rPr>
      </w:pPr>
    </w:p>
    <w:p w14:paraId="040D209F" w14:textId="20CE2CA6" w:rsidR="00976B9E" w:rsidRDefault="00976B9E" w:rsidP="00976B9E">
      <w:pPr>
        <w:ind w:left="360"/>
        <w:rPr>
          <w:lang w:val="nn-NO"/>
        </w:rPr>
      </w:pPr>
    </w:p>
    <w:p w14:paraId="768969F1" w14:textId="77777777" w:rsidR="00184C52" w:rsidRDefault="00184C52" w:rsidP="00976B9E">
      <w:pPr>
        <w:pStyle w:val="Tittel"/>
        <w:rPr>
          <w:lang w:val="nn-NO"/>
        </w:rPr>
      </w:pPr>
    </w:p>
    <w:p w14:paraId="54E49F5B" w14:textId="27EE2836" w:rsidR="00845FF5" w:rsidRPr="00976B9E" w:rsidRDefault="00E23EF9" w:rsidP="00976B9E">
      <w:pPr>
        <w:pStyle w:val="Tittel"/>
        <w:rPr>
          <w:lang w:val="nn-NO"/>
        </w:rPr>
      </w:pPr>
      <w:r w:rsidRPr="00976B9E">
        <w:rPr>
          <w:lang w:val="nn-NO"/>
        </w:rPr>
        <w:t xml:space="preserve">Patos – å vekkje kjensler hjå </w:t>
      </w:r>
      <w:proofErr w:type="spellStart"/>
      <w:r w:rsidRPr="00976B9E">
        <w:rPr>
          <w:lang w:val="nn-NO"/>
        </w:rPr>
        <w:t>mottakeren</w:t>
      </w:r>
      <w:proofErr w:type="spellEnd"/>
    </w:p>
    <w:p w14:paraId="528F1BC7" w14:textId="57A10BB0" w:rsidR="00976B9E" w:rsidRDefault="00184C52" w:rsidP="00E23EF9">
      <w:pPr>
        <w:rPr>
          <w:lang w:val="nn-NO"/>
        </w:rPr>
      </w:pPr>
      <w:r w:rsidRPr="00976B9E">
        <w:rPr>
          <w:noProof/>
          <w:lang w:val="nn-NO"/>
        </w:rPr>
        <w:drawing>
          <wp:anchor distT="0" distB="0" distL="114300" distR="114300" simplePos="0" relativeHeight="251658240" behindDoc="0" locked="0" layoutInCell="1" allowOverlap="1" wp14:anchorId="2D69EF2C" wp14:editId="7BA1E063">
            <wp:simplePos x="0" y="0"/>
            <wp:positionH relativeFrom="margin">
              <wp:posOffset>3429000</wp:posOffset>
            </wp:positionH>
            <wp:positionV relativeFrom="paragraph">
              <wp:posOffset>168910</wp:posOffset>
            </wp:positionV>
            <wp:extent cx="2286635" cy="3140075"/>
            <wp:effectExtent l="0" t="0" r="0" b="3175"/>
            <wp:wrapSquare wrapText="bothSides"/>
            <wp:docPr id="2050" name="Picture 2" descr="Et bilde som inneholder klær, tekst, person, utendørs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9BE3D88A-AE78-862B-D9C5-4B280451CA74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Et bilde som inneholder klær, tekst, person, utendørs&#10;&#10;Automatisk generert beskrivelse">
                      <a:extLst>
                        <a:ext uri="{FF2B5EF4-FFF2-40B4-BE49-F238E27FC236}">
                          <a16:creationId xmlns:a16="http://schemas.microsoft.com/office/drawing/2014/main" id="{9BE3D88A-AE78-862B-D9C5-4B280451CA74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2" b="2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314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F082D4" w14:textId="38AFFD24" w:rsidR="00E23EF9" w:rsidRDefault="00E23EF9" w:rsidP="00E23EF9">
      <w:pPr>
        <w:rPr>
          <w:b/>
          <w:bCs/>
          <w:lang w:val="nn-NO"/>
        </w:rPr>
      </w:pPr>
      <w:r w:rsidRPr="00E23EF9">
        <w:rPr>
          <w:b/>
          <w:bCs/>
          <w:lang w:val="nn-NO"/>
        </w:rPr>
        <w:t xml:space="preserve">Spørsmål ein kan bruke i utforsking av teksten: </w:t>
      </w:r>
    </w:p>
    <w:p w14:paraId="5326B872" w14:textId="77777777" w:rsidR="00976B9E" w:rsidRPr="00E23EF9" w:rsidRDefault="00976B9E" w:rsidP="00E23EF9">
      <w:pPr>
        <w:rPr>
          <w:b/>
          <w:bCs/>
          <w:lang w:val="nn-NO"/>
        </w:rPr>
      </w:pPr>
    </w:p>
    <w:p w14:paraId="672BAD2C" w14:textId="2DA3C2AA" w:rsidR="00E23EF9" w:rsidRPr="00E23EF9" w:rsidRDefault="00E23EF9" w:rsidP="00E23EF9">
      <w:pPr>
        <w:numPr>
          <w:ilvl w:val="0"/>
          <w:numId w:val="1"/>
        </w:numPr>
      </w:pPr>
      <w:r w:rsidRPr="00E23EF9">
        <w:rPr>
          <w:lang w:val="nn-NO"/>
        </w:rPr>
        <w:t>Sjå nærmare på dei visuelle verkemidla. Kva er blikkfanget i denne samansette teksten? Beskriv det du ser.  </w:t>
      </w:r>
    </w:p>
    <w:p w14:paraId="119F6E7E" w14:textId="790AF443" w:rsidR="00E23EF9" w:rsidRPr="00E23EF9" w:rsidRDefault="00E23EF9" w:rsidP="00E23EF9">
      <w:pPr>
        <w:numPr>
          <w:ilvl w:val="0"/>
          <w:numId w:val="1"/>
        </w:numPr>
        <w:rPr>
          <w:lang w:val="nn-NO"/>
        </w:rPr>
      </w:pPr>
      <w:r w:rsidRPr="00E23EF9">
        <w:rPr>
          <w:lang w:val="nn-NO"/>
        </w:rPr>
        <w:t>Kva ulike innhaldsmoment består teksten av? (logo, slagord, overskrift, tekstboks, bilete, skrift). </w:t>
      </w:r>
    </w:p>
    <w:p w14:paraId="2C5E94C4" w14:textId="4DD32572" w:rsidR="00E23EF9" w:rsidRPr="00E23EF9" w:rsidRDefault="00E23EF9" w:rsidP="00E23EF9">
      <w:pPr>
        <w:numPr>
          <w:ilvl w:val="0"/>
          <w:numId w:val="1"/>
        </w:numPr>
        <w:rPr>
          <w:lang w:val="nn-NO"/>
        </w:rPr>
      </w:pPr>
      <w:r w:rsidRPr="00E23EF9">
        <w:rPr>
          <w:lang w:val="nn-NO"/>
        </w:rPr>
        <w:t>Kva kan du seie om fargane som er brukte? </w:t>
      </w:r>
    </w:p>
    <w:p w14:paraId="437DF77F" w14:textId="693B32D3" w:rsidR="00E23EF9" w:rsidRPr="00E23EF9" w:rsidRDefault="00E23EF9" w:rsidP="00E23EF9">
      <w:pPr>
        <w:numPr>
          <w:ilvl w:val="0"/>
          <w:numId w:val="1"/>
        </w:numPr>
        <w:rPr>
          <w:lang w:val="nn-NO"/>
        </w:rPr>
      </w:pPr>
      <w:r w:rsidRPr="00E23EF9">
        <w:rPr>
          <w:lang w:val="nn-NO"/>
        </w:rPr>
        <w:t>Kva kjensler vekkjer biletet og teksten i deg?  </w:t>
      </w:r>
    </w:p>
    <w:p w14:paraId="528CAA3D" w14:textId="77777777" w:rsidR="00E23EF9" w:rsidRPr="00E23EF9" w:rsidRDefault="00E23EF9" w:rsidP="00E23EF9">
      <w:pPr>
        <w:numPr>
          <w:ilvl w:val="0"/>
          <w:numId w:val="1"/>
        </w:numPr>
      </w:pPr>
      <w:r w:rsidRPr="00E23EF9">
        <w:rPr>
          <w:lang w:val="nn-NO"/>
        </w:rPr>
        <w:t>Kva verknad har kroppsspråket og andletsuttrykket til barna på biletet? Kva fortel dei oss? </w:t>
      </w:r>
    </w:p>
    <w:p w14:paraId="796BBD99" w14:textId="23392D65" w:rsidR="00E23EF9" w:rsidRPr="00E23EF9" w:rsidRDefault="00E23EF9" w:rsidP="00E23EF9">
      <w:pPr>
        <w:numPr>
          <w:ilvl w:val="0"/>
          <w:numId w:val="1"/>
        </w:numPr>
      </w:pPr>
      <w:r w:rsidRPr="00E23EF9">
        <w:rPr>
          <w:lang w:val="nn-NO"/>
        </w:rPr>
        <w:t>Korleis hadde plakaten fungert om han berre bestod av verbaltekst?   </w:t>
      </w:r>
    </w:p>
    <w:p w14:paraId="355595D0" w14:textId="74621E79" w:rsidR="00E23EF9" w:rsidRPr="00E23EF9" w:rsidRDefault="00E23EF9" w:rsidP="00E23EF9">
      <w:pPr>
        <w:numPr>
          <w:ilvl w:val="0"/>
          <w:numId w:val="1"/>
        </w:numPr>
        <w:rPr>
          <w:lang w:val="nn-NO"/>
        </w:rPr>
      </w:pPr>
      <w:r w:rsidRPr="00E23EF9">
        <w:rPr>
          <w:lang w:val="nn-NO"/>
        </w:rPr>
        <w:t>Kva verknad har ordvalet i teksten? Sjå nærmare på bruken av positivt og negativt ladde ord.  </w:t>
      </w:r>
    </w:p>
    <w:p w14:paraId="2F611086" w14:textId="238FC935" w:rsidR="00E23EF9" w:rsidRPr="00E23EF9" w:rsidRDefault="00E23EF9" w:rsidP="00E23EF9">
      <w:pPr>
        <w:numPr>
          <w:ilvl w:val="0"/>
          <w:numId w:val="1"/>
        </w:numPr>
      </w:pPr>
      <w:r w:rsidRPr="00E23EF9">
        <w:rPr>
          <w:lang w:val="nn-NO"/>
        </w:rPr>
        <w:t>Kven trur de er målgruppa for denne kampanjen, og korleis appellerer han til den gruppa?  </w:t>
      </w:r>
    </w:p>
    <w:p w14:paraId="45A0D8F6" w14:textId="2EE95E92" w:rsidR="00E23EF9" w:rsidRDefault="00E23EF9" w:rsidP="00E23EF9">
      <w:pPr>
        <w:rPr>
          <w:lang w:val="nn-NO"/>
        </w:rPr>
      </w:pPr>
    </w:p>
    <w:p w14:paraId="1F780E9B" w14:textId="77777777" w:rsidR="001F0BA6" w:rsidRDefault="001F0BA6" w:rsidP="00E23EF9">
      <w:pPr>
        <w:rPr>
          <w:lang w:val="nn-NO"/>
        </w:rPr>
      </w:pPr>
    </w:p>
    <w:p w14:paraId="501271F8" w14:textId="7B9AFB5B" w:rsidR="001710D0" w:rsidRPr="001710D0" w:rsidRDefault="00855E74" w:rsidP="00E23EF9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val="nn-N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A36A9E" wp14:editId="52C9E71C">
            <wp:simplePos x="0" y="0"/>
            <wp:positionH relativeFrom="column">
              <wp:posOffset>-220655</wp:posOffset>
            </wp:positionH>
            <wp:positionV relativeFrom="paragraph">
              <wp:posOffset>579917</wp:posOffset>
            </wp:positionV>
            <wp:extent cx="1822450" cy="2630805"/>
            <wp:effectExtent l="0" t="0" r="6350" b="0"/>
            <wp:wrapThrough wrapText="bothSides">
              <wp:wrapPolygon edited="0">
                <wp:start x="0" y="0"/>
                <wp:lineTo x="0" y="21428"/>
                <wp:lineTo x="21449" y="21428"/>
                <wp:lineTo x="21449" y="0"/>
                <wp:lineTo x="0" y="0"/>
              </wp:wrapPolygon>
            </wp:wrapThrough>
            <wp:docPr id="234987883" name="Bilde 1" descr="Et bilde som inneholder tekst, programvare, skjermbilde, Dataiko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987883" name="Bilde 1" descr="Et bilde som inneholder tekst, programvare, skjermbilde, Dataikon&#10;&#10;Automatisk generert beskrivels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60" t="17166" r="17482" b="5565"/>
                    <a:stretch/>
                  </pic:blipFill>
                  <pic:spPr bwMode="auto">
                    <a:xfrm>
                      <a:off x="0" y="0"/>
                      <a:ext cx="1822450" cy="2630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710D0" w:rsidRPr="001710D0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val="nn-NO"/>
        </w:rPr>
        <w:t>Logos – å appellere til fornufta</w:t>
      </w:r>
    </w:p>
    <w:p w14:paraId="7D76563E" w14:textId="264B6524" w:rsidR="00855E74" w:rsidRPr="00DE24EA" w:rsidRDefault="00855E74" w:rsidP="00855E74">
      <w:pPr>
        <w:rPr>
          <w:b/>
          <w:bCs/>
          <w:lang w:val="nn-NO"/>
        </w:rPr>
      </w:pPr>
      <w:r w:rsidRPr="00E23EF9">
        <w:rPr>
          <w:b/>
          <w:bCs/>
          <w:lang w:val="nn-NO"/>
        </w:rPr>
        <w:t xml:space="preserve">Spørsmål </w:t>
      </w:r>
      <w:r w:rsidRPr="00DE24EA">
        <w:rPr>
          <w:b/>
          <w:bCs/>
          <w:lang w:val="nn-NO"/>
        </w:rPr>
        <w:t xml:space="preserve">ein kan bruke i utforsking av teksten: </w:t>
      </w:r>
    </w:p>
    <w:p w14:paraId="31CBC39A" w14:textId="207CD7C0" w:rsidR="00855E74" w:rsidRPr="00855E74" w:rsidRDefault="00855E74" w:rsidP="00AF07D7">
      <w:pPr>
        <w:numPr>
          <w:ilvl w:val="0"/>
          <w:numId w:val="1"/>
        </w:numPr>
        <w:rPr>
          <w:lang w:val="nn-NO"/>
        </w:rPr>
      </w:pPr>
      <w:r w:rsidRPr="00855E74">
        <w:rPr>
          <w:lang w:val="nn-NO"/>
        </w:rPr>
        <w:t>«Forsking viser at korte, regelmessige samtalar betyr meir enn du trur». Kva betydning har denne setninga for å overtyde lesaren?  På kva måte underbyggjer denne informasjon bodskapen om å snakke meir saman?  </w:t>
      </w:r>
    </w:p>
    <w:p w14:paraId="711BC3F5" w14:textId="675043B2" w:rsidR="00855E74" w:rsidRPr="00855E74" w:rsidRDefault="00855E74" w:rsidP="00AF07D7">
      <w:pPr>
        <w:numPr>
          <w:ilvl w:val="0"/>
          <w:numId w:val="1"/>
        </w:numPr>
        <w:rPr>
          <w:lang w:val="nn-NO"/>
        </w:rPr>
      </w:pPr>
      <w:r w:rsidRPr="00855E74">
        <w:rPr>
          <w:lang w:val="nn-NO"/>
        </w:rPr>
        <w:t>«Ein av tre under 44 år opplever lite meining i livet». Korleis kan denne statistikken motivere folk til handling?  </w:t>
      </w:r>
    </w:p>
    <w:p w14:paraId="5139861D" w14:textId="77777777" w:rsidR="00855E74" w:rsidRPr="00855E74" w:rsidRDefault="00855E74" w:rsidP="00AF07D7">
      <w:pPr>
        <w:numPr>
          <w:ilvl w:val="0"/>
          <w:numId w:val="1"/>
        </w:numPr>
        <w:rPr>
          <w:lang w:val="nn-NO"/>
        </w:rPr>
      </w:pPr>
      <w:r w:rsidRPr="00855E74">
        <w:rPr>
          <w:lang w:val="nn-NO"/>
        </w:rPr>
        <w:t>«Å erfare at vi betyr noko for andre, er avgjerande for eit meiningsfylt liv» oppfordrar mottakaren til refleksjon. Kva kjensler vekkjer denne setninga, og korleis medverkar ho til å styrkje logosappellen i teksten?  </w:t>
      </w:r>
    </w:p>
    <w:p w14:paraId="26DAE6F8" w14:textId="6525F75C" w:rsidR="00855E74" w:rsidRPr="00855E74" w:rsidRDefault="00855E74" w:rsidP="00AF07D7">
      <w:pPr>
        <w:numPr>
          <w:ilvl w:val="0"/>
          <w:numId w:val="1"/>
        </w:numPr>
        <w:rPr>
          <w:lang w:val="nn-NO"/>
        </w:rPr>
      </w:pPr>
      <w:r w:rsidRPr="00855E74">
        <w:rPr>
          <w:lang w:val="nn-NO"/>
        </w:rPr>
        <w:t xml:space="preserve">Kva verknad har det at informasjonen på plakaten er formulert i korte, direkte setningar? Korleis kan dette </w:t>
      </w:r>
      <w:r w:rsidR="00732F7C">
        <w:rPr>
          <w:lang w:val="nn-NO"/>
        </w:rPr>
        <w:t xml:space="preserve">grepet </w:t>
      </w:r>
      <w:r w:rsidRPr="00855E74">
        <w:rPr>
          <w:lang w:val="nn-NO"/>
        </w:rPr>
        <w:t>styrkje logos-appellen?  </w:t>
      </w:r>
    </w:p>
    <w:p w14:paraId="489DC721" w14:textId="736B70B9" w:rsidR="008B0C40" w:rsidRPr="00855E74" w:rsidRDefault="008B0C40" w:rsidP="00855E74">
      <w:pPr>
        <w:pStyle w:val="Listeavsnitt"/>
        <w:rPr>
          <w:noProof/>
          <w:lang w:val="nn-NO"/>
        </w:rPr>
      </w:pPr>
    </w:p>
    <w:p w14:paraId="7D8AF239" w14:textId="063007F2" w:rsidR="009D70AA" w:rsidRPr="009D70AA" w:rsidRDefault="009D70AA" w:rsidP="009D70AA">
      <w:pPr>
        <w:jc w:val="center"/>
        <w:rPr>
          <w:sz w:val="16"/>
          <w:szCs w:val="16"/>
          <w:lang w:val="nn-NO"/>
        </w:rPr>
      </w:pPr>
      <w:r>
        <w:rPr>
          <w:lang w:val="nn-NO"/>
        </w:rPr>
        <w:br/>
      </w:r>
      <w:r>
        <w:rPr>
          <w:lang w:val="nn-NO"/>
        </w:rPr>
        <w:br/>
      </w:r>
      <w:r>
        <w:rPr>
          <w:lang w:val="nn-NO"/>
        </w:rPr>
        <w:br/>
      </w:r>
      <w:r>
        <w:rPr>
          <w:lang w:val="nn-NO"/>
        </w:rPr>
        <w:br/>
      </w:r>
      <w:r>
        <w:rPr>
          <w:lang w:val="nn-NO"/>
        </w:rPr>
        <w:br/>
      </w:r>
      <w:r w:rsidRPr="009D70AA">
        <w:rPr>
          <w:sz w:val="16"/>
          <w:szCs w:val="16"/>
          <w:lang w:val="nn-NO"/>
        </w:rPr>
        <w:t>Foto:</w:t>
      </w:r>
    </w:p>
    <w:p w14:paraId="5AF553F8" w14:textId="312B4D1F" w:rsidR="009D70AA" w:rsidRPr="009D70AA" w:rsidRDefault="009D70AA" w:rsidP="009D70AA">
      <w:pPr>
        <w:jc w:val="center"/>
        <w:rPr>
          <w:sz w:val="16"/>
          <w:szCs w:val="16"/>
          <w:lang w:val="nn-NO"/>
        </w:rPr>
      </w:pPr>
      <w:r w:rsidRPr="009D70AA">
        <w:rPr>
          <w:sz w:val="16"/>
          <w:szCs w:val="16"/>
          <w:lang w:val="nn-NO"/>
        </w:rPr>
        <w:t xml:space="preserve">Kong Harald: Jørgen </w:t>
      </w:r>
      <w:proofErr w:type="spellStart"/>
      <w:r w:rsidRPr="009D70AA">
        <w:rPr>
          <w:sz w:val="16"/>
          <w:szCs w:val="16"/>
          <w:lang w:val="nn-NO"/>
        </w:rPr>
        <w:t>Gomnæs</w:t>
      </w:r>
      <w:proofErr w:type="spellEnd"/>
      <w:r w:rsidRPr="009D70AA">
        <w:rPr>
          <w:sz w:val="16"/>
          <w:szCs w:val="16"/>
          <w:lang w:val="nn-NO"/>
        </w:rPr>
        <w:t xml:space="preserve"> / Det kongelege hoffet</w:t>
      </w:r>
      <w:r>
        <w:rPr>
          <w:sz w:val="16"/>
          <w:szCs w:val="16"/>
          <w:lang w:val="nn-NO"/>
        </w:rPr>
        <w:br/>
      </w:r>
      <w:r w:rsidRPr="009D70AA">
        <w:rPr>
          <w:sz w:val="16"/>
          <w:szCs w:val="16"/>
          <w:lang w:val="nn-NO"/>
        </w:rPr>
        <w:t>Jens Stoltenberg: NATO</w:t>
      </w:r>
      <w:r>
        <w:rPr>
          <w:sz w:val="16"/>
          <w:szCs w:val="16"/>
          <w:lang w:val="nn-NO"/>
        </w:rPr>
        <w:br/>
      </w:r>
      <w:r w:rsidRPr="009D70AA">
        <w:rPr>
          <w:sz w:val="16"/>
          <w:szCs w:val="16"/>
        </w:rPr>
        <w:t xml:space="preserve">Emilie Enger Mehl: Rune </w:t>
      </w:r>
      <w:proofErr w:type="spellStart"/>
      <w:r w:rsidRPr="009D70AA">
        <w:rPr>
          <w:sz w:val="16"/>
          <w:szCs w:val="16"/>
        </w:rPr>
        <w:t>Kongsro</w:t>
      </w:r>
      <w:proofErr w:type="spellEnd"/>
      <w:r w:rsidRPr="009D70AA">
        <w:rPr>
          <w:sz w:val="16"/>
          <w:szCs w:val="16"/>
        </w:rPr>
        <w:t xml:space="preserve"> / Justis- og beredskapsdepartementet</w:t>
      </w:r>
      <w:r>
        <w:rPr>
          <w:sz w:val="16"/>
          <w:szCs w:val="16"/>
          <w:lang w:val="nn-NO"/>
        </w:rPr>
        <w:br/>
      </w:r>
      <w:proofErr w:type="spellStart"/>
      <w:r w:rsidRPr="009D70AA">
        <w:rPr>
          <w:sz w:val="16"/>
          <w:szCs w:val="16"/>
        </w:rPr>
        <w:t>Matoma</w:t>
      </w:r>
      <w:proofErr w:type="spellEnd"/>
      <w:r w:rsidRPr="009D70AA">
        <w:rPr>
          <w:sz w:val="16"/>
          <w:szCs w:val="16"/>
        </w:rPr>
        <w:t xml:space="preserve"> (Tom </w:t>
      </w:r>
      <w:proofErr w:type="spellStart"/>
      <w:r w:rsidRPr="009D70AA">
        <w:rPr>
          <w:sz w:val="16"/>
          <w:szCs w:val="16"/>
        </w:rPr>
        <w:t>Stræte</w:t>
      </w:r>
      <w:proofErr w:type="spellEnd"/>
      <w:r w:rsidRPr="009D70AA">
        <w:rPr>
          <w:sz w:val="16"/>
          <w:szCs w:val="16"/>
        </w:rPr>
        <w:t xml:space="preserve"> Lagergren): Tore Sætre CC BY-SA 4.0</w:t>
      </w:r>
      <w:r>
        <w:rPr>
          <w:sz w:val="16"/>
          <w:szCs w:val="16"/>
          <w:lang w:val="nn-NO"/>
        </w:rPr>
        <w:br/>
      </w:r>
      <w:r w:rsidRPr="009D70AA">
        <w:rPr>
          <w:sz w:val="16"/>
          <w:szCs w:val="16"/>
        </w:rPr>
        <w:t xml:space="preserve">Gjert Ingebrigtsen: </w:t>
      </w:r>
      <w:r w:rsidRPr="009D70AA">
        <w:rPr>
          <w:sz w:val="16"/>
          <w:szCs w:val="16"/>
          <w:lang w:val="nn-NO"/>
        </w:rPr>
        <w:t xml:space="preserve">Thor </w:t>
      </w:r>
      <w:proofErr w:type="spellStart"/>
      <w:r w:rsidRPr="009D70AA">
        <w:rPr>
          <w:sz w:val="16"/>
          <w:szCs w:val="16"/>
          <w:lang w:val="nn-NO"/>
        </w:rPr>
        <w:t>Brødreskift</w:t>
      </w:r>
      <w:proofErr w:type="spellEnd"/>
      <w:r w:rsidRPr="009D70AA">
        <w:rPr>
          <w:sz w:val="16"/>
          <w:szCs w:val="16"/>
          <w:lang w:val="nn-NO"/>
        </w:rPr>
        <w:t xml:space="preserve"> / </w:t>
      </w:r>
      <w:hyperlink r:id="rId10" w:history="1">
        <w:r w:rsidRPr="009D70AA">
          <w:rPr>
            <w:rStyle w:val="Hyperkopling"/>
            <w:sz w:val="16"/>
            <w:szCs w:val="16"/>
            <w:lang w:val="nn-NO"/>
          </w:rPr>
          <w:t xml:space="preserve">Nordiske </w:t>
        </w:r>
      </w:hyperlink>
      <w:hyperlink r:id="rId11" w:history="1">
        <w:proofErr w:type="spellStart"/>
        <w:r w:rsidRPr="009D70AA">
          <w:rPr>
            <w:rStyle w:val="Hyperkopling"/>
            <w:sz w:val="16"/>
            <w:szCs w:val="16"/>
            <w:lang w:val="nn-NO"/>
          </w:rPr>
          <w:t>Mediedager</w:t>
        </w:r>
        <w:proofErr w:type="spellEnd"/>
      </w:hyperlink>
    </w:p>
    <w:p w14:paraId="5E8050F2" w14:textId="3DDDA8A1" w:rsidR="009B1DB2" w:rsidRPr="00E23EF9" w:rsidRDefault="009B1DB2" w:rsidP="009D70AA">
      <w:pPr>
        <w:jc w:val="center"/>
        <w:rPr>
          <w:lang w:val="nn-NO"/>
        </w:rPr>
      </w:pPr>
    </w:p>
    <w:sectPr w:rsidR="009B1DB2" w:rsidRPr="00E23EF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15B81" w14:textId="77777777" w:rsidR="009B1DB2" w:rsidRDefault="009B1DB2" w:rsidP="009B1DB2">
      <w:pPr>
        <w:spacing w:after="0" w:line="240" w:lineRule="auto"/>
      </w:pPr>
      <w:r>
        <w:separator/>
      </w:r>
    </w:p>
  </w:endnote>
  <w:endnote w:type="continuationSeparator" w:id="0">
    <w:p w14:paraId="0DFE7708" w14:textId="77777777" w:rsidR="009B1DB2" w:rsidRDefault="009B1DB2" w:rsidP="009B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AF290" w14:textId="77777777" w:rsidR="009B1DB2" w:rsidRDefault="009B1DB2" w:rsidP="009B1DB2">
      <w:pPr>
        <w:spacing w:after="0" w:line="240" w:lineRule="auto"/>
      </w:pPr>
      <w:r>
        <w:separator/>
      </w:r>
    </w:p>
  </w:footnote>
  <w:footnote w:type="continuationSeparator" w:id="0">
    <w:p w14:paraId="3B021281" w14:textId="77777777" w:rsidR="009B1DB2" w:rsidRDefault="009B1DB2" w:rsidP="009B1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DFD5B" w14:textId="1C22EF20" w:rsidR="009B1DB2" w:rsidRPr="009B1DB2" w:rsidRDefault="009B1DB2">
    <w:pPr>
      <w:pStyle w:val="Topptekst"/>
      <w:rPr>
        <w:sz w:val="32"/>
        <w:szCs w:val="32"/>
        <w:lang w:val="nn-NO"/>
      </w:rPr>
    </w:pPr>
    <w:r w:rsidRPr="009B1DB2">
      <w:rPr>
        <w:sz w:val="32"/>
        <w:szCs w:val="32"/>
        <w:lang w:val="nn-NO"/>
      </w:rPr>
      <w:t xml:space="preserve">Å utforske appellformer i samansette tekstar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B1925"/>
    <w:multiLevelType w:val="hybridMultilevel"/>
    <w:tmpl w:val="B4B4E492"/>
    <w:lvl w:ilvl="0" w:tplc="621E8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647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10B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1C2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F6C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56B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986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4E4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24C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1F340B"/>
    <w:multiLevelType w:val="hybridMultilevel"/>
    <w:tmpl w:val="1E16B17E"/>
    <w:lvl w:ilvl="0" w:tplc="406A7DB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36BF4"/>
    <w:multiLevelType w:val="hybridMultilevel"/>
    <w:tmpl w:val="6220D2D6"/>
    <w:lvl w:ilvl="0" w:tplc="F544E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F49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A0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C02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02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586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287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02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26F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9983506"/>
    <w:multiLevelType w:val="hybridMultilevel"/>
    <w:tmpl w:val="8F460C6E"/>
    <w:lvl w:ilvl="0" w:tplc="A73AC95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0758B"/>
    <w:multiLevelType w:val="hybridMultilevel"/>
    <w:tmpl w:val="442CA35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416143">
    <w:abstractNumId w:val="0"/>
  </w:num>
  <w:num w:numId="2" w16cid:durableId="1319072227">
    <w:abstractNumId w:val="3"/>
  </w:num>
  <w:num w:numId="3" w16cid:durableId="1110277142">
    <w:abstractNumId w:val="2"/>
  </w:num>
  <w:num w:numId="4" w16cid:durableId="89669349">
    <w:abstractNumId w:val="1"/>
  </w:num>
  <w:num w:numId="5" w16cid:durableId="21392531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F9"/>
    <w:rsid w:val="000212DF"/>
    <w:rsid w:val="000D118E"/>
    <w:rsid w:val="0015277E"/>
    <w:rsid w:val="001710D0"/>
    <w:rsid w:val="00184C52"/>
    <w:rsid w:val="001F0BA6"/>
    <w:rsid w:val="002709C7"/>
    <w:rsid w:val="00282F18"/>
    <w:rsid w:val="00297BDA"/>
    <w:rsid w:val="003F0458"/>
    <w:rsid w:val="003F4C34"/>
    <w:rsid w:val="004B0402"/>
    <w:rsid w:val="0067406E"/>
    <w:rsid w:val="006D5256"/>
    <w:rsid w:val="00732F7C"/>
    <w:rsid w:val="007610EF"/>
    <w:rsid w:val="00845FF5"/>
    <w:rsid w:val="00855E74"/>
    <w:rsid w:val="008B0C40"/>
    <w:rsid w:val="00976B9E"/>
    <w:rsid w:val="009B1DB2"/>
    <w:rsid w:val="009D70AA"/>
    <w:rsid w:val="00AC733C"/>
    <w:rsid w:val="00AD466C"/>
    <w:rsid w:val="00AF07D7"/>
    <w:rsid w:val="00DB64DF"/>
    <w:rsid w:val="00DE24EA"/>
    <w:rsid w:val="00E1695D"/>
    <w:rsid w:val="00E2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297DD"/>
  <w15:chartTrackingRefBased/>
  <w15:docId w15:val="{8E274337-B0A2-4B3F-8A0D-65875462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ikn"/>
    <w:uiPriority w:val="9"/>
    <w:qFormat/>
    <w:rsid w:val="00E23E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E23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E23E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E23E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E23E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E23E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E23E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E23E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E23E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E23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E23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E23E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E23EF9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E23EF9"/>
    <w:rPr>
      <w:rFonts w:eastAsiaTheme="majorEastAsia" w:cstheme="majorBidi"/>
      <w:color w:val="2F5496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E23EF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E23EF9"/>
    <w:rPr>
      <w:rFonts w:eastAsiaTheme="majorEastAsia" w:cstheme="majorBidi"/>
      <w:color w:val="595959" w:themeColor="text1" w:themeTint="A6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E23EF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E23EF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ikn"/>
    <w:uiPriority w:val="10"/>
    <w:qFormat/>
    <w:rsid w:val="00E23E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E23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E23E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E23E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E23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E23EF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23EF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23EF9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E23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E23EF9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23EF9"/>
    <w:rPr>
      <w:b/>
      <w:bCs/>
      <w:smallCaps/>
      <w:color w:val="2F5496" w:themeColor="accent1" w:themeShade="BF"/>
      <w:spacing w:val="5"/>
    </w:rPr>
  </w:style>
  <w:style w:type="paragraph" w:styleId="Topptekst">
    <w:name w:val="header"/>
    <w:basedOn w:val="Normal"/>
    <w:link w:val="TopptekstTeikn"/>
    <w:uiPriority w:val="99"/>
    <w:unhideWhenUsed/>
    <w:rsid w:val="009B1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9B1DB2"/>
  </w:style>
  <w:style w:type="paragraph" w:styleId="Botntekst">
    <w:name w:val="footer"/>
    <w:basedOn w:val="Normal"/>
    <w:link w:val="BotntekstTeikn"/>
    <w:uiPriority w:val="99"/>
    <w:unhideWhenUsed/>
    <w:rsid w:val="009B1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9B1DB2"/>
  </w:style>
  <w:style w:type="character" w:styleId="Hyperkopling">
    <w:name w:val="Hyperlink"/>
    <w:basedOn w:val="Standardskriftforavsnitt"/>
    <w:uiPriority w:val="99"/>
    <w:unhideWhenUsed/>
    <w:rsid w:val="009D70AA"/>
    <w:rPr>
      <w:color w:val="0563C1" w:themeColor="hyperlink"/>
      <w:u w:val="single"/>
    </w:rPr>
  </w:style>
  <w:style w:type="character" w:styleId="Ulystomtale">
    <w:name w:val="Unresolved Mention"/>
    <w:basedOn w:val="Standardskriftforavsnitt"/>
    <w:uiPriority w:val="99"/>
    <w:semiHidden/>
    <w:unhideWhenUsed/>
    <w:rsid w:val="009D7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7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lickr.com/people/43458006@N0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lickr.com/people/43458006@N0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6334d01-13b9-4531-a3a6-532e479d9a1a}" enabled="0" method="" siteId="{b6334d01-13b9-4531-a3a6-532e479d9a1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357</Words>
  <Characters>1893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Lovise Bøe</dc:creator>
  <cp:keywords/>
  <dc:description/>
  <cp:lastModifiedBy>Arild Torvund Olsen</cp:lastModifiedBy>
  <cp:revision>2</cp:revision>
  <dcterms:created xsi:type="dcterms:W3CDTF">2024-12-20T09:30:00Z</dcterms:created>
  <dcterms:modified xsi:type="dcterms:W3CDTF">2024-12-20T09:30:00Z</dcterms:modified>
</cp:coreProperties>
</file>